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89594" w14:textId="77777777" w:rsidR="004620CB" w:rsidRDefault="000A079E">
      <w:pPr>
        <w:spacing w:line="300" w:lineRule="exact"/>
        <w:jc w:val="center"/>
        <w:rPr>
          <w:rFonts w:cs="Arial"/>
          <w:b/>
          <w:bCs/>
          <w:sz w:val="24"/>
          <w:szCs w:val="22"/>
          <w:lang w:val="ru-RU"/>
        </w:rPr>
      </w:pPr>
      <w:r>
        <w:rPr>
          <w:rFonts w:cs="Arial"/>
          <w:b/>
          <w:bCs/>
          <w:sz w:val="24"/>
          <w:szCs w:val="22"/>
          <w:lang w:val="ru-RU"/>
        </w:rPr>
        <w:fldChar w:fldCharType="begin"/>
      </w:r>
      <w:r>
        <w:rPr>
          <w:rFonts w:cs="Arial"/>
          <w:b/>
          <w:bCs/>
          <w:sz w:val="24"/>
          <w:szCs w:val="22"/>
          <w:lang w:val="ru-RU"/>
        </w:rPr>
        <w:instrText xml:space="preserve"> TITLE </w:instrText>
      </w:r>
      <w:r>
        <w:rPr>
          <w:rFonts w:cs="Arial"/>
          <w:b/>
          <w:bCs/>
          <w:sz w:val="24"/>
          <w:szCs w:val="22"/>
          <w:lang w:val="ru-RU"/>
        </w:rPr>
        <w:fldChar w:fldCharType="separate"/>
      </w:r>
      <w:r>
        <w:rPr>
          <w:rFonts w:cs="Arial"/>
          <w:b/>
          <w:bCs/>
          <w:sz w:val="24"/>
          <w:szCs w:val="22"/>
          <w:lang w:val="ru-RU"/>
        </w:rPr>
        <w:t>Договор</w:t>
      </w:r>
      <w:r>
        <w:rPr>
          <w:rFonts w:cs="Arial"/>
          <w:b/>
          <w:bCs/>
          <w:sz w:val="24"/>
          <w:szCs w:val="22"/>
          <w:lang w:val="ru-RU"/>
        </w:rPr>
        <w:fldChar w:fldCharType="end"/>
      </w:r>
      <w:r>
        <w:rPr>
          <w:rFonts w:cs="Arial"/>
          <w:b/>
          <w:bCs/>
          <w:sz w:val="24"/>
          <w:szCs w:val="22"/>
          <w:lang w:val="ru-RU"/>
        </w:rPr>
        <w:t xml:space="preserve"> </w:t>
      </w:r>
      <w:r>
        <w:rPr>
          <w:rFonts w:cs="Arial"/>
          <w:b/>
          <w:bCs/>
          <w:sz w:val="24"/>
          <w:szCs w:val="22"/>
          <w:lang w:val="ru-RU"/>
        </w:rPr>
        <w:fldChar w:fldCharType="begin"/>
      </w:r>
      <w:r>
        <w:rPr>
          <w:rFonts w:cs="Arial"/>
          <w:b/>
          <w:bCs/>
          <w:sz w:val="24"/>
          <w:szCs w:val="22"/>
          <w:lang w:val="ru-RU"/>
        </w:rPr>
        <w:instrText xml:space="preserve"> SUBJECT </w:instrText>
      </w:r>
      <w:r>
        <w:rPr>
          <w:rFonts w:cs="Arial"/>
          <w:b/>
          <w:bCs/>
          <w:sz w:val="24"/>
          <w:szCs w:val="22"/>
          <w:lang w:val="ru-RU"/>
        </w:rPr>
        <w:fldChar w:fldCharType="separate"/>
      </w:r>
      <w:r>
        <w:rPr>
          <w:rFonts w:cs="Arial"/>
          <w:b/>
          <w:bCs/>
          <w:sz w:val="24"/>
          <w:szCs w:val="22"/>
          <w:lang w:val="ru-RU"/>
        </w:rPr>
        <w:t>на оказание технологических услуг</w:t>
      </w:r>
      <w:r>
        <w:rPr>
          <w:rFonts w:cs="Arial"/>
          <w:b/>
          <w:bCs/>
          <w:sz w:val="24"/>
          <w:szCs w:val="22"/>
          <w:lang w:val="ru-RU"/>
        </w:rPr>
        <w:fldChar w:fldCharType="end"/>
      </w:r>
    </w:p>
    <w:p w14:paraId="1C5F1F17" w14:textId="77777777" w:rsidR="004620CB" w:rsidRDefault="000A079E">
      <w:pPr>
        <w:spacing w:line="300" w:lineRule="exact"/>
        <w:jc w:val="center"/>
        <w:rPr>
          <w:rFonts w:cs="Arial"/>
          <w:bCs/>
          <w:sz w:val="24"/>
          <w:szCs w:val="22"/>
          <w:lang w:val="ru-RU"/>
        </w:rPr>
      </w:pPr>
      <w:r>
        <w:rPr>
          <w:rFonts w:cs="Arial"/>
          <w:bCs/>
          <w:sz w:val="24"/>
          <w:szCs w:val="22"/>
          <w:lang w:val="ru-RU"/>
        </w:rPr>
        <w:t xml:space="preserve">№ </w:t>
      </w:r>
      <w:r>
        <w:rPr>
          <w:rFonts w:cs="Arial"/>
          <w:bCs/>
          <w:sz w:val="22"/>
          <w:szCs w:val="22"/>
          <w:lang w:val="ru-RU" w:eastAsia="ar-SA"/>
        </w:rPr>
        <w:t>03700_1</w:t>
      </w:r>
    </w:p>
    <w:tbl>
      <w:tblPr>
        <w:tblStyle w:val="aff0"/>
        <w:tblW w:w="9854" w:type="dxa"/>
        <w:tblInd w:w="57" w:type="dxa"/>
        <w:tblLayout w:type="fixed"/>
        <w:tblLook w:val="04A0" w:firstRow="1" w:lastRow="0" w:firstColumn="1" w:lastColumn="0" w:noHBand="0" w:noVBand="1"/>
      </w:tblPr>
      <w:tblGrid>
        <w:gridCol w:w="4922"/>
        <w:gridCol w:w="4932"/>
      </w:tblGrid>
      <w:tr w:rsidR="004620CB" w14:paraId="54A754E0" w14:textId="77777777">
        <w:tc>
          <w:tcPr>
            <w:tcW w:w="4922" w:type="dxa"/>
            <w:tcBorders>
              <w:top w:val="nil"/>
              <w:left w:val="nil"/>
              <w:bottom w:val="nil"/>
              <w:right w:val="nil"/>
            </w:tcBorders>
          </w:tcPr>
          <w:p w14:paraId="08388469" w14:textId="77777777" w:rsidR="004620CB" w:rsidRDefault="000A079E">
            <w:pPr>
              <w:spacing w:before="120" w:line="300" w:lineRule="exact"/>
              <w:jc w:val="both"/>
              <w:rPr>
                <w:rFonts w:cs="Arial"/>
                <w:sz w:val="22"/>
                <w:szCs w:val="22"/>
              </w:rPr>
            </w:pPr>
            <w:r>
              <w:rPr>
                <w:rFonts w:cs="Arial"/>
                <w:sz w:val="22"/>
                <w:szCs w:val="22"/>
                <w:lang w:val="ru-RU"/>
              </w:rPr>
              <w:t>г</w:t>
            </w:r>
            <w:r>
              <w:rPr>
                <w:rFonts w:cs="Arial"/>
                <w:sz w:val="22"/>
                <w:szCs w:val="22"/>
              </w:rPr>
              <w:t xml:space="preserve">. </w:t>
            </w:r>
            <w:r>
              <w:rPr>
                <w:rFonts w:cs="Arial"/>
                <w:sz w:val="22"/>
                <w:szCs w:val="22"/>
                <w:lang w:val="ru-RU"/>
              </w:rPr>
              <w:t>Москва</w:t>
            </w:r>
            <w:r>
              <w:rPr>
                <w:rFonts w:cs="Arial"/>
                <w:sz w:val="22"/>
                <w:szCs w:val="22"/>
              </w:rPr>
              <w:t xml:space="preserve">                                                                                                            </w:t>
            </w:r>
          </w:p>
        </w:tc>
        <w:tc>
          <w:tcPr>
            <w:tcW w:w="4932" w:type="dxa"/>
            <w:tcBorders>
              <w:top w:val="nil"/>
              <w:left w:val="nil"/>
              <w:bottom w:val="nil"/>
              <w:right w:val="nil"/>
            </w:tcBorders>
          </w:tcPr>
          <w:p w14:paraId="7B3C5575" w14:textId="77777777" w:rsidR="004620CB" w:rsidRDefault="000A079E">
            <w:pPr>
              <w:spacing w:before="120" w:line="300" w:lineRule="exact"/>
              <w:jc w:val="right"/>
              <w:rPr>
                <w:rFonts w:cs="Arial"/>
                <w:sz w:val="22"/>
                <w:szCs w:val="22"/>
              </w:rPr>
            </w:pPr>
            <w:r>
              <w:rPr>
                <w:rFonts w:cs="Arial"/>
                <w:sz w:val="22"/>
                <w:szCs w:val="22"/>
              </w:rPr>
              <w:t>01.0</w:t>
            </w:r>
            <w:r>
              <w:rPr>
                <w:rFonts w:cs="Arial"/>
                <w:sz w:val="22"/>
                <w:szCs w:val="22"/>
                <w:lang w:val="ru-RU"/>
              </w:rPr>
              <w:t>2</w:t>
            </w:r>
            <w:r>
              <w:rPr>
                <w:rFonts w:cs="Arial"/>
                <w:sz w:val="22"/>
                <w:szCs w:val="22"/>
              </w:rPr>
              <w:t>.2026</w:t>
            </w:r>
            <w:r>
              <w:rPr>
                <w:rFonts w:cs="Arial"/>
                <w:sz w:val="22"/>
                <w:szCs w:val="22"/>
                <w:lang w:val="ru-RU"/>
              </w:rPr>
              <w:t>г</w:t>
            </w:r>
            <w:r>
              <w:rPr>
                <w:rFonts w:cs="Arial"/>
                <w:sz w:val="22"/>
                <w:szCs w:val="22"/>
              </w:rPr>
              <w:t>.</w:t>
            </w:r>
          </w:p>
        </w:tc>
      </w:tr>
    </w:tbl>
    <w:p w14:paraId="326FFA74" w14:textId="77777777" w:rsidR="004620CB" w:rsidRDefault="004620CB">
      <w:pPr>
        <w:spacing w:line="300" w:lineRule="exact"/>
        <w:ind w:left="57"/>
        <w:jc w:val="both"/>
        <w:rPr>
          <w:rFonts w:cs="Arial"/>
          <w:b/>
          <w:sz w:val="22"/>
          <w:szCs w:val="22"/>
          <w:lang w:val="ru-RU"/>
        </w:rPr>
      </w:pPr>
    </w:p>
    <w:p w14:paraId="0CE80F42" w14:textId="77777777" w:rsidR="004620CB" w:rsidRDefault="000A079E">
      <w:pPr>
        <w:spacing w:line="300" w:lineRule="exact"/>
        <w:ind w:left="57"/>
        <w:jc w:val="both"/>
        <w:rPr>
          <w:rFonts w:cs="Arial"/>
          <w:sz w:val="22"/>
          <w:szCs w:val="22"/>
          <w:lang w:val="ru-RU"/>
        </w:rPr>
      </w:pPr>
      <w:r>
        <w:rPr>
          <w:rFonts w:cs="Arial"/>
          <w:b/>
          <w:sz w:val="22"/>
          <w:szCs w:val="22"/>
          <w:lang w:val="ru-RU"/>
        </w:rPr>
        <w:t>ЗАО "</w:t>
      </w:r>
      <w:r>
        <w:rPr>
          <w:rFonts w:cs="Arial"/>
          <w:b/>
          <w:sz w:val="22"/>
          <w:szCs w:val="22"/>
        </w:rPr>
        <w:t>XXX</w:t>
      </w:r>
      <w:r w:rsidRPr="00B636A0">
        <w:rPr>
          <w:rFonts w:cs="Arial"/>
          <w:b/>
          <w:sz w:val="22"/>
          <w:szCs w:val="22"/>
          <w:lang w:val="ru-RU"/>
        </w:rPr>
        <w:t>001</w:t>
      </w:r>
      <w:r>
        <w:rPr>
          <w:rFonts w:cs="Arial"/>
          <w:b/>
          <w:sz w:val="22"/>
          <w:szCs w:val="22"/>
          <w:lang w:val="ru-RU"/>
        </w:rPr>
        <w:t>"</w:t>
      </w:r>
      <w:r>
        <w:rPr>
          <w:rFonts w:cs="Arial"/>
          <w:sz w:val="22"/>
          <w:szCs w:val="22"/>
          <w:lang w:val="ru-RU"/>
        </w:rPr>
        <w:t xml:space="preserve"> именуемое в дальнейшем "Заказчик", в лице Генерального директора ФИО, действующего на основании Устава, и </w:t>
      </w:r>
      <w:r>
        <w:rPr>
          <w:rFonts w:cs="Arial"/>
          <w:b/>
          <w:sz w:val="22"/>
          <w:szCs w:val="22"/>
          <w:lang w:val="ru-RU"/>
        </w:rPr>
        <w:t xml:space="preserve">ООО </w:t>
      </w:r>
      <w:r>
        <w:rPr>
          <w:rFonts w:cs="Arial"/>
          <w:sz w:val="22"/>
          <w:szCs w:val="22"/>
          <w:lang w:val="ru-RU"/>
        </w:rPr>
        <w:t>"</w:t>
      </w:r>
      <w:r>
        <w:rPr>
          <w:rFonts w:cs="Arial"/>
          <w:b/>
          <w:sz w:val="22"/>
          <w:szCs w:val="22"/>
          <w:lang w:val="ru-RU"/>
        </w:rPr>
        <w:t>НУБЕС</w:t>
      </w:r>
      <w:r>
        <w:rPr>
          <w:rFonts w:cs="Arial"/>
          <w:sz w:val="22"/>
          <w:szCs w:val="22"/>
          <w:lang w:val="ru-RU"/>
        </w:rPr>
        <w:t>", именуемое в дальнейшем "Исполнитель", в лице Генерального директора Степаненко Василия Сергеевича, действующего на основании Устава, с другой стороны, вместе именуемые "Стороны", заключили настоящий Договор о нижеследующем:</w:t>
      </w:r>
    </w:p>
    <w:p w14:paraId="3D9E05A8" w14:textId="77777777" w:rsidR="004620CB" w:rsidRDefault="000A079E">
      <w:pPr>
        <w:pStyle w:val="1"/>
        <w:numPr>
          <w:ilvl w:val="0"/>
          <w:numId w:val="0"/>
        </w:numPr>
        <w:spacing w:after="120" w:line="300" w:lineRule="exact"/>
        <w:ind w:left="-851" w:firstLine="908"/>
        <w:jc w:val="both"/>
        <w:rPr>
          <w:rFonts w:cs="Arial"/>
          <w:sz w:val="22"/>
          <w:szCs w:val="22"/>
          <w:lang w:val="ru-RU"/>
        </w:rPr>
      </w:pPr>
      <w:r>
        <w:rPr>
          <w:rFonts w:cs="Arial"/>
          <w:sz w:val="22"/>
          <w:szCs w:val="22"/>
          <w:lang w:val="ru-RU"/>
        </w:rPr>
        <w:t>ТЕРМИНЫ И ОПРЕДЕЛЕНИЯ</w:t>
      </w:r>
    </w:p>
    <w:p w14:paraId="724BDE16" w14:textId="77777777" w:rsidR="004620CB" w:rsidRDefault="000A079E">
      <w:pPr>
        <w:tabs>
          <w:tab w:val="left" w:pos="851"/>
        </w:tabs>
        <w:spacing w:line="300" w:lineRule="exact"/>
        <w:ind w:left="57"/>
        <w:jc w:val="both"/>
        <w:rPr>
          <w:rFonts w:cs="Arial"/>
          <w:sz w:val="22"/>
          <w:szCs w:val="22"/>
          <w:lang w:val="ru-RU"/>
        </w:rPr>
      </w:pPr>
      <w:r>
        <w:rPr>
          <w:rFonts w:cs="Arial"/>
          <w:b/>
          <w:sz w:val="22"/>
          <w:szCs w:val="22"/>
          <w:lang w:val="ru-RU"/>
        </w:rPr>
        <w:t xml:space="preserve">Услуги </w:t>
      </w:r>
      <w:r>
        <w:rPr>
          <w:rFonts w:cs="Arial"/>
          <w:sz w:val="22"/>
          <w:szCs w:val="22"/>
          <w:lang w:val="ru-RU"/>
        </w:rPr>
        <w:t>– оказываемые Исполнителем Заказчику технологические услуги в области компьютерных и телекоммуникационных технологий и информационной безопасности, размещение серверов на технической площадке (colocation), организация канала связи, обеспечение бесперебойно</w:t>
      </w:r>
      <w:r>
        <w:rPr>
          <w:rFonts w:cs="Arial"/>
          <w:sz w:val="22"/>
          <w:szCs w:val="22"/>
          <w:lang w:val="ru-RU"/>
        </w:rPr>
        <w:t xml:space="preserve">го электропитания и охлаждения, предоставление готовой технической инфраструктуры, профессиональное техническое обслуживание оборудования в режиме 24/7/365, подключение к сети Интернет по высокоскоростным каналам связи, оказываемые Исполнителем Заказчику. </w:t>
      </w:r>
      <w:r>
        <w:rPr>
          <w:rFonts w:cs="Arial"/>
          <w:sz w:val="22"/>
          <w:szCs w:val="22"/>
          <w:lang w:val="ru-RU"/>
        </w:rPr>
        <w:t>Услуги подразделяются на Инсталляционные, Абонентские (ежемесячные), Тарифицируемые и разовые (дополнительные). Полный перечень и описание оказываемых Услуг приводятся в Спецификациях, утверждаемых Сторонами в виде Приложения №1 к Договору, являющегося его</w:t>
      </w:r>
      <w:r>
        <w:rPr>
          <w:rFonts w:cs="Arial"/>
          <w:sz w:val="22"/>
          <w:szCs w:val="22"/>
          <w:lang w:val="ru-RU"/>
        </w:rPr>
        <w:t xml:space="preserve"> неотъемлемой частью (далее – «Спецификация»).</w:t>
      </w:r>
    </w:p>
    <w:p w14:paraId="6393ECF3" w14:textId="77777777" w:rsidR="004620CB" w:rsidRDefault="000A079E">
      <w:pPr>
        <w:spacing w:line="300" w:lineRule="exact"/>
        <w:ind w:left="57"/>
        <w:jc w:val="both"/>
        <w:rPr>
          <w:rFonts w:cs="Arial"/>
          <w:sz w:val="22"/>
          <w:szCs w:val="22"/>
          <w:lang w:val="ru-RU"/>
        </w:rPr>
      </w:pPr>
      <w:r>
        <w:rPr>
          <w:rFonts w:cs="Arial"/>
          <w:b/>
          <w:sz w:val="22"/>
          <w:szCs w:val="22"/>
          <w:lang w:val="ru-RU"/>
        </w:rPr>
        <w:t>Инсталляционные услуги</w:t>
      </w:r>
      <w:r>
        <w:rPr>
          <w:rFonts w:cs="Arial"/>
          <w:sz w:val="22"/>
          <w:szCs w:val="22"/>
          <w:lang w:val="ru-RU"/>
        </w:rPr>
        <w:t xml:space="preserve"> – Услуги по установке, настройке и включению в сетевую инфраструктуру Исполнителя оборудования и/или программного обеспечения, необходимого для предоставления Заказчику Абонентских и Тар</w:t>
      </w:r>
      <w:r>
        <w:rPr>
          <w:rFonts w:cs="Arial"/>
          <w:sz w:val="22"/>
          <w:szCs w:val="22"/>
          <w:lang w:val="ru-RU"/>
        </w:rPr>
        <w:t>ифицируемых Услуг.</w:t>
      </w:r>
    </w:p>
    <w:p w14:paraId="3CF602F7" w14:textId="77777777" w:rsidR="004620CB" w:rsidRDefault="000A079E">
      <w:pPr>
        <w:tabs>
          <w:tab w:val="left" w:pos="851"/>
        </w:tabs>
        <w:spacing w:line="300" w:lineRule="exact"/>
        <w:ind w:left="57"/>
        <w:jc w:val="both"/>
        <w:rPr>
          <w:rFonts w:cs="Arial"/>
          <w:sz w:val="22"/>
          <w:szCs w:val="22"/>
          <w:lang w:val="ru-RU"/>
        </w:rPr>
      </w:pPr>
      <w:r>
        <w:rPr>
          <w:rFonts w:cs="Arial"/>
          <w:b/>
          <w:bCs/>
          <w:sz w:val="22"/>
          <w:szCs w:val="22"/>
          <w:lang w:val="ru-RU"/>
        </w:rPr>
        <w:t>Абонентские услуги</w:t>
      </w:r>
      <w:r>
        <w:rPr>
          <w:rFonts w:cs="Arial"/>
          <w:sz w:val="22"/>
          <w:szCs w:val="22"/>
          <w:lang w:val="ru-RU"/>
        </w:rPr>
        <w:t xml:space="preserve"> – Услуги, указанные в Спецификации, предоставляемые ежемесячно в течение всего срока действия Договора. </w:t>
      </w:r>
    </w:p>
    <w:p w14:paraId="44DC8BA8" w14:textId="77777777" w:rsidR="004620CB" w:rsidRDefault="000A079E">
      <w:pPr>
        <w:tabs>
          <w:tab w:val="left" w:pos="851"/>
        </w:tabs>
        <w:spacing w:line="300" w:lineRule="exact"/>
        <w:ind w:left="57"/>
        <w:jc w:val="both"/>
        <w:rPr>
          <w:rFonts w:cs="Arial"/>
          <w:sz w:val="22"/>
          <w:szCs w:val="22"/>
          <w:lang w:val="ru-RU"/>
        </w:rPr>
      </w:pPr>
      <w:r>
        <w:rPr>
          <w:rFonts w:cs="Arial"/>
          <w:b/>
          <w:bCs/>
          <w:sz w:val="22"/>
          <w:szCs w:val="22"/>
          <w:lang w:val="ru-RU"/>
        </w:rPr>
        <w:t>Тарифицируемые услуги</w:t>
      </w:r>
      <w:r>
        <w:rPr>
          <w:rFonts w:cs="Arial"/>
          <w:sz w:val="22"/>
          <w:szCs w:val="22"/>
          <w:lang w:val="ru-RU"/>
        </w:rPr>
        <w:t xml:space="preserve"> – Услуги, оказываемые в дополнение к Абонентским, количество объектов обслуживания для кото</w:t>
      </w:r>
      <w:r>
        <w:rPr>
          <w:rFonts w:cs="Arial"/>
          <w:sz w:val="22"/>
          <w:szCs w:val="22"/>
          <w:lang w:val="ru-RU"/>
        </w:rPr>
        <w:t xml:space="preserve">рых непостоянно. Ежемесячная стоимость услуги определяется в конце каждого отчетного периода, в соответствии с ценой услуги за один объект обслуживания указанной в Спецификации. </w:t>
      </w:r>
    </w:p>
    <w:p w14:paraId="5BE68246" w14:textId="77777777" w:rsidR="004620CB" w:rsidRDefault="000A079E">
      <w:pPr>
        <w:tabs>
          <w:tab w:val="left" w:pos="851"/>
        </w:tabs>
        <w:spacing w:line="300" w:lineRule="exact"/>
        <w:ind w:left="57"/>
        <w:jc w:val="both"/>
        <w:rPr>
          <w:rFonts w:cs="Arial"/>
          <w:sz w:val="22"/>
          <w:szCs w:val="22"/>
          <w:lang w:val="ru-RU"/>
        </w:rPr>
      </w:pPr>
      <w:r>
        <w:rPr>
          <w:rFonts w:cs="Arial"/>
          <w:b/>
          <w:sz w:val="22"/>
          <w:szCs w:val="22"/>
          <w:lang w:val="ru-RU"/>
        </w:rPr>
        <w:t>Разовые (дополнительные) услуги</w:t>
      </w:r>
      <w:r>
        <w:rPr>
          <w:rFonts w:cs="Arial"/>
          <w:sz w:val="22"/>
          <w:szCs w:val="22"/>
          <w:lang w:val="ru-RU"/>
        </w:rPr>
        <w:t xml:space="preserve"> – Услуги, которые предоставляются на основани</w:t>
      </w:r>
      <w:r>
        <w:rPr>
          <w:rFonts w:cs="Arial"/>
          <w:sz w:val="22"/>
          <w:szCs w:val="22"/>
          <w:lang w:val="ru-RU"/>
        </w:rPr>
        <w:t>и письменного запроса Заказчика, оформленного в соответствии Регламентом взаимодействия Сторон в процессе оказания Услуг, утверждаемом Сторонами в виде Приложения №3 к настоящему Договору (далее – «</w:t>
      </w:r>
      <w:r>
        <w:rPr>
          <w:rFonts w:cs="Arial"/>
          <w:b/>
          <w:sz w:val="22"/>
          <w:szCs w:val="22"/>
          <w:lang w:val="ru-RU"/>
        </w:rPr>
        <w:t>Регламент взаимодействия Сторон в процессе оказания Услуг</w:t>
      </w:r>
      <w:r>
        <w:rPr>
          <w:rFonts w:cs="Arial"/>
          <w:sz w:val="22"/>
          <w:szCs w:val="22"/>
          <w:lang w:val="ru-RU"/>
        </w:rPr>
        <w:t>»</w:t>
      </w:r>
      <w:r>
        <w:rPr>
          <w:rFonts w:cs="Arial"/>
          <w:sz w:val="22"/>
          <w:szCs w:val="22"/>
          <w:lang w:val="ru-RU"/>
        </w:rPr>
        <w:t>).</w:t>
      </w:r>
    </w:p>
    <w:p w14:paraId="352093E4" w14:textId="77777777" w:rsidR="004620CB" w:rsidRDefault="000A079E">
      <w:pPr>
        <w:tabs>
          <w:tab w:val="left" w:pos="851"/>
        </w:tabs>
        <w:spacing w:line="300" w:lineRule="exact"/>
        <w:ind w:left="57"/>
        <w:jc w:val="both"/>
        <w:rPr>
          <w:rFonts w:cs="Arial"/>
          <w:sz w:val="22"/>
          <w:szCs w:val="22"/>
          <w:lang w:val="ru-RU"/>
        </w:rPr>
      </w:pPr>
      <w:r>
        <w:rPr>
          <w:rFonts w:cs="Arial"/>
          <w:b/>
          <w:sz w:val="22"/>
          <w:szCs w:val="22"/>
          <w:lang w:val="ru-RU"/>
        </w:rPr>
        <w:t>Этап оказания Услуг</w:t>
      </w:r>
      <w:r>
        <w:rPr>
          <w:rFonts w:cs="Arial"/>
          <w:sz w:val="22"/>
          <w:szCs w:val="22"/>
          <w:lang w:val="ru-RU"/>
        </w:rPr>
        <w:t xml:space="preserve"> - очередной этап исполнения обязательств по Договору, Отчетный период или период предоставления Услуг, предусмотренных Договором.</w:t>
      </w:r>
    </w:p>
    <w:p w14:paraId="3DD67136" w14:textId="77777777" w:rsidR="004620CB" w:rsidRDefault="000A079E">
      <w:pPr>
        <w:tabs>
          <w:tab w:val="left" w:pos="851"/>
        </w:tabs>
        <w:spacing w:line="300" w:lineRule="exact"/>
        <w:ind w:left="57"/>
        <w:jc w:val="both"/>
        <w:rPr>
          <w:rFonts w:cs="Arial"/>
          <w:sz w:val="22"/>
          <w:szCs w:val="22"/>
          <w:lang w:val="ru-RU"/>
        </w:rPr>
      </w:pPr>
      <w:r>
        <w:rPr>
          <w:rFonts w:cs="Arial"/>
          <w:b/>
          <w:sz w:val="22"/>
          <w:szCs w:val="22"/>
          <w:lang w:val="ru-RU"/>
        </w:rPr>
        <w:t>Информационная система (далее – «ИС»)</w:t>
      </w:r>
      <w:r>
        <w:rPr>
          <w:rFonts w:cs="Arial"/>
          <w:sz w:val="22"/>
          <w:szCs w:val="22"/>
          <w:lang w:val="ru-RU"/>
        </w:rPr>
        <w:t xml:space="preserve"> – совокупность прикладного программного обеспечения и информационного наполнения, облад</w:t>
      </w:r>
      <w:r>
        <w:rPr>
          <w:rFonts w:cs="Arial"/>
          <w:sz w:val="22"/>
          <w:szCs w:val="22"/>
          <w:lang w:val="ru-RU"/>
        </w:rPr>
        <w:t>ающая полезными функциями, необходимыми Заказчику. ИС может являться собственностью Заказчика или предоставляться ему в пользование Исполнителем на основании отдельно заключенного Сторонами соглашения.</w:t>
      </w:r>
    </w:p>
    <w:p w14:paraId="66C20739" w14:textId="77777777" w:rsidR="004620CB" w:rsidRDefault="000A079E">
      <w:pPr>
        <w:tabs>
          <w:tab w:val="left" w:pos="851"/>
        </w:tabs>
        <w:spacing w:line="300" w:lineRule="exact"/>
        <w:ind w:left="57"/>
        <w:jc w:val="both"/>
        <w:rPr>
          <w:rFonts w:cs="Arial"/>
          <w:b/>
          <w:sz w:val="22"/>
          <w:szCs w:val="22"/>
          <w:lang w:val="ru-RU"/>
        </w:rPr>
      </w:pPr>
      <w:r>
        <w:rPr>
          <w:rFonts w:cs="Arial"/>
          <w:b/>
          <w:sz w:val="22"/>
          <w:szCs w:val="22"/>
          <w:lang w:val="ru-RU"/>
        </w:rPr>
        <w:t xml:space="preserve">Облачные ресурсы – </w:t>
      </w:r>
      <w:r>
        <w:rPr>
          <w:rFonts w:cs="Arial"/>
          <w:sz w:val="22"/>
          <w:szCs w:val="22"/>
          <w:lang w:val="ru-RU"/>
        </w:rPr>
        <w:t>виртуальные ресурсы ПАК (виртуальны</w:t>
      </w:r>
      <w:r>
        <w:rPr>
          <w:rFonts w:cs="Arial"/>
          <w:sz w:val="22"/>
          <w:szCs w:val="22"/>
          <w:lang w:val="ru-RU"/>
        </w:rPr>
        <w:t>е серверы, резервное копирование данных), а также типовое программное обеспечение и специальное программное обеспечение, необходимое для выполнения конкретных функций. Состав и конфигурация предоставляемого ресурса и функционала ПАК Исполнителя приведены в</w:t>
      </w:r>
      <w:r>
        <w:rPr>
          <w:rFonts w:cs="Arial"/>
          <w:sz w:val="22"/>
          <w:szCs w:val="22"/>
          <w:lang w:val="ru-RU"/>
        </w:rPr>
        <w:t xml:space="preserve"> Спецификации.</w:t>
      </w:r>
    </w:p>
    <w:p w14:paraId="3C9BF10C" w14:textId="77777777" w:rsidR="004620CB" w:rsidRDefault="000A079E">
      <w:pPr>
        <w:tabs>
          <w:tab w:val="left" w:pos="851"/>
        </w:tabs>
        <w:spacing w:line="300" w:lineRule="exact"/>
        <w:ind w:left="57"/>
        <w:jc w:val="both"/>
        <w:rPr>
          <w:rFonts w:cs="Arial"/>
          <w:sz w:val="22"/>
          <w:szCs w:val="22"/>
          <w:lang w:val="ru-RU"/>
        </w:rPr>
      </w:pPr>
      <w:r>
        <w:rPr>
          <w:rFonts w:cs="Arial"/>
          <w:b/>
          <w:sz w:val="22"/>
          <w:szCs w:val="22"/>
          <w:lang w:val="ru-RU"/>
        </w:rPr>
        <w:t>Программно-аппаратный комплекс (далее – «ПАК»)</w:t>
      </w:r>
      <w:r>
        <w:rPr>
          <w:rFonts w:cs="Arial"/>
          <w:sz w:val="22"/>
          <w:szCs w:val="22"/>
          <w:lang w:val="ru-RU"/>
        </w:rPr>
        <w:t xml:space="preserve"> – совокупность оборудования и программного обеспечения, необходимого для оказания предусмотренных Договором Услуг. </w:t>
      </w:r>
    </w:p>
    <w:p w14:paraId="457B1CF2" w14:textId="77777777" w:rsidR="004620CB" w:rsidRDefault="000A079E">
      <w:pPr>
        <w:tabs>
          <w:tab w:val="left" w:pos="851"/>
        </w:tabs>
        <w:spacing w:line="300" w:lineRule="exact"/>
        <w:ind w:left="57"/>
        <w:jc w:val="both"/>
        <w:rPr>
          <w:rFonts w:cs="Arial"/>
          <w:sz w:val="22"/>
          <w:szCs w:val="22"/>
          <w:lang w:val="ru-RU"/>
        </w:rPr>
      </w:pPr>
      <w:r>
        <w:rPr>
          <w:rFonts w:cs="Arial"/>
          <w:b/>
          <w:sz w:val="22"/>
          <w:szCs w:val="22"/>
          <w:lang w:val="ru-RU"/>
        </w:rPr>
        <w:lastRenderedPageBreak/>
        <w:t>Технологическая площадка</w:t>
      </w:r>
      <w:r>
        <w:rPr>
          <w:rFonts w:cs="Arial"/>
          <w:sz w:val="22"/>
          <w:szCs w:val="22"/>
          <w:lang w:val="ru-RU"/>
        </w:rPr>
        <w:t xml:space="preserve"> – специализированное помещение, в котором размещается</w:t>
      </w:r>
      <w:r>
        <w:rPr>
          <w:rFonts w:cs="Arial"/>
          <w:sz w:val="22"/>
          <w:szCs w:val="22"/>
          <w:lang w:val="ru-RU"/>
        </w:rPr>
        <w:t xml:space="preserve"> серверное и сетевое оборудование Исполнителя и предоставляются Услуги. </w:t>
      </w:r>
    </w:p>
    <w:p w14:paraId="1F12439C" w14:textId="77777777" w:rsidR="004620CB" w:rsidRDefault="000A079E">
      <w:pPr>
        <w:tabs>
          <w:tab w:val="left" w:pos="851"/>
        </w:tabs>
        <w:spacing w:line="300" w:lineRule="exact"/>
        <w:ind w:left="57"/>
        <w:jc w:val="both"/>
        <w:rPr>
          <w:rFonts w:cs="Arial"/>
          <w:sz w:val="22"/>
          <w:szCs w:val="22"/>
          <w:lang w:val="ru-RU"/>
        </w:rPr>
      </w:pPr>
      <w:r>
        <w:rPr>
          <w:rFonts w:cs="Arial"/>
          <w:b/>
          <w:sz w:val="22"/>
          <w:szCs w:val="22"/>
          <w:lang w:val="ru-RU"/>
        </w:rPr>
        <w:t>Конфиденциальная информация -</w:t>
      </w:r>
      <w:r>
        <w:rPr>
          <w:rFonts w:cs="Arial"/>
          <w:sz w:val="22"/>
          <w:szCs w:val="22"/>
          <w:lang w:val="ru-RU"/>
        </w:rPr>
        <w:t xml:space="preserve"> означает всю информацию, не являющуюся общедоступной, предоставляемую одной Стороной другой Стороне в связи с настоящим Договором, за исключением той инф</w:t>
      </w:r>
      <w:r>
        <w:rPr>
          <w:rFonts w:cs="Arial"/>
          <w:sz w:val="22"/>
          <w:szCs w:val="22"/>
          <w:lang w:val="ru-RU"/>
        </w:rPr>
        <w:t>ормации, которую Стороны определяют, как не конфиденциальная и которая не является конфиденциальной в соответствии с действующим законодательством РФ.</w:t>
      </w:r>
    </w:p>
    <w:p w14:paraId="1AB88D64" w14:textId="77777777" w:rsidR="004620CB" w:rsidRDefault="000A079E">
      <w:pPr>
        <w:tabs>
          <w:tab w:val="left" w:pos="851"/>
        </w:tabs>
        <w:spacing w:line="300" w:lineRule="exact"/>
        <w:ind w:left="57"/>
        <w:jc w:val="both"/>
        <w:rPr>
          <w:rFonts w:cs="Arial"/>
          <w:sz w:val="22"/>
          <w:szCs w:val="22"/>
          <w:lang w:val="ru-RU"/>
        </w:rPr>
      </w:pPr>
      <w:r>
        <w:rPr>
          <w:rFonts w:cs="Arial"/>
          <w:b/>
          <w:sz w:val="22"/>
          <w:szCs w:val="22"/>
          <w:lang w:val="ru-RU"/>
        </w:rPr>
        <w:t>Отчетный период -</w:t>
      </w:r>
      <w:r>
        <w:rPr>
          <w:rFonts w:cs="Arial"/>
          <w:sz w:val="22"/>
          <w:szCs w:val="22"/>
          <w:lang w:val="ru-RU"/>
        </w:rPr>
        <w:t xml:space="preserve"> означает календарный месяц.</w:t>
      </w:r>
    </w:p>
    <w:p w14:paraId="35150760" w14:textId="77777777" w:rsidR="004620CB" w:rsidRDefault="000A079E">
      <w:pPr>
        <w:tabs>
          <w:tab w:val="left" w:pos="851"/>
        </w:tabs>
        <w:spacing w:line="300" w:lineRule="exact"/>
        <w:ind w:left="57"/>
        <w:jc w:val="both"/>
        <w:rPr>
          <w:rFonts w:cs="Arial"/>
          <w:sz w:val="22"/>
          <w:szCs w:val="22"/>
          <w:lang w:val="ru-RU"/>
        </w:rPr>
      </w:pPr>
      <w:r>
        <w:rPr>
          <w:rFonts w:cs="Arial"/>
          <w:b/>
          <w:sz w:val="22"/>
          <w:szCs w:val="22"/>
          <w:lang w:val="ru-RU"/>
        </w:rPr>
        <w:t>Рабочий день</w:t>
      </w:r>
      <w:r>
        <w:rPr>
          <w:rFonts w:cs="Arial"/>
          <w:sz w:val="22"/>
          <w:szCs w:val="22"/>
          <w:lang w:val="ru-RU"/>
        </w:rPr>
        <w:t xml:space="preserve"> означает день, официально считающийся в текуще</w:t>
      </w:r>
      <w:r>
        <w:rPr>
          <w:rFonts w:cs="Arial"/>
          <w:sz w:val="22"/>
          <w:szCs w:val="22"/>
          <w:lang w:val="ru-RU"/>
        </w:rPr>
        <w:t>м году рабочим на территории Российской Федерации при пятидневной рабочей неделе.</w:t>
      </w:r>
    </w:p>
    <w:p w14:paraId="02C8C3BF" w14:textId="77777777" w:rsidR="004620CB" w:rsidRDefault="000A079E">
      <w:pPr>
        <w:tabs>
          <w:tab w:val="left" w:pos="851"/>
        </w:tabs>
        <w:spacing w:line="300" w:lineRule="exact"/>
        <w:ind w:left="57"/>
        <w:jc w:val="both"/>
        <w:rPr>
          <w:rFonts w:cs="Arial"/>
          <w:sz w:val="22"/>
          <w:szCs w:val="22"/>
          <w:lang w:val="ru-RU"/>
        </w:rPr>
      </w:pPr>
      <w:r>
        <w:rPr>
          <w:rFonts w:cs="Arial"/>
          <w:b/>
          <w:sz w:val="22"/>
          <w:szCs w:val="22"/>
          <w:lang w:val="ru-RU"/>
        </w:rPr>
        <w:t>Уровень обслуживания</w:t>
      </w:r>
      <w:r>
        <w:rPr>
          <w:rFonts w:cs="Arial"/>
          <w:sz w:val="22"/>
          <w:szCs w:val="22"/>
          <w:lang w:val="ru-RU"/>
        </w:rPr>
        <w:t xml:space="preserve"> – совокупность параметров качества оказываемых Услуг, описывается в Соглашении об уровне обслуживания, утверждаемом Сторонами в виде Приложения № 2 к Дог</w:t>
      </w:r>
      <w:r>
        <w:rPr>
          <w:rFonts w:cs="Arial"/>
          <w:sz w:val="22"/>
          <w:szCs w:val="22"/>
          <w:lang w:val="ru-RU"/>
        </w:rPr>
        <w:t>овору (далее – «</w:t>
      </w:r>
      <w:r>
        <w:rPr>
          <w:rFonts w:cs="Arial"/>
          <w:b/>
          <w:sz w:val="22"/>
          <w:szCs w:val="22"/>
          <w:lang w:val="ru-RU"/>
        </w:rPr>
        <w:t>Соглашение об уровне обслуживания</w:t>
      </w:r>
      <w:r>
        <w:rPr>
          <w:rFonts w:cs="Arial"/>
          <w:sz w:val="22"/>
          <w:szCs w:val="22"/>
          <w:lang w:val="ru-RU"/>
        </w:rPr>
        <w:t>») и Приложении № 4 к Договору (далее – «</w:t>
      </w:r>
      <w:r>
        <w:rPr>
          <w:rFonts w:cs="Arial"/>
          <w:b/>
          <w:sz w:val="22"/>
          <w:szCs w:val="22"/>
          <w:lang w:val="ru-RU"/>
        </w:rPr>
        <w:t>Технические условия</w:t>
      </w:r>
      <w:r>
        <w:rPr>
          <w:rFonts w:cs="Arial"/>
          <w:sz w:val="22"/>
          <w:szCs w:val="22"/>
          <w:lang w:val="ru-RU"/>
        </w:rPr>
        <w:t>»), являющихся неотъемлемой частью Договора.</w:t>
      </w:r>
    </w:p>
    <w:p w14:paraId="6B0A3001" w14:textId="77777777" w:rsidR="004620CB" w:rsidRDefault="000A079E">
      <w:pPr>
        <w:tabs>
          <w:tab w:val="left" w:pos="-3402"/>
        </w:tabs>
        <w:spacing w:line="300" w:lineRule="exact"/>
        <w:ind w:left="57"/>
        <w:jc w:val="both"/>
        <w:rPr>
          <w:rFonts w:cs="Arial"/>
          <w:b/>
          <w:sz w:val="22"/>
          <w:szCs w:val="22"/>
          <w:lang w:val="ru-RU"/>
        </w:rPr>
      </w:pPr>
      <w:r>
        <w:rPr>
          <w:rFonts w:cs="Arial"/>
          <w:b/>
          <w:sz w:val="22"/>
          <w:szCs w:val="22"/>
          <w:lang w:val="ru-RU"/>
        </w:rPr>
        <w:t xml:space="preserve">УПД </w:t>
      </w:r>
      <w:r>
        <w:rPr>
          <w:rFonts w:cs="Arial"/>
          <w:sz w:val="22"/>
          <w:szCs w:val="22"/>
          <w:lang w:val="ru-RU"/>
        </w:rPr>
        <w:t>- универсальный передаточный документ, подтверждающий выполнение работ и/или оказание Услуг Исполн</w:t>
      </w:r>
      <w:r>
        <w:rPr>
          <w:rFonts w:cs="Arial"/>
          <w:sz w:val="22"/>
          <w:szCs w:val="22"/>
          <w:lang w:val="ru-RU"/>
        </w:rPr>
        <w:t>ителем.</w:t>
      </w:r>
      <w:r>
        <w:rPr>
          <w:rFonts w:cs="Arial"/>
          <w:b/>
          <w:sz w:val="22"/>
          <w:szCs w:val="22"/>
          <w:lang w:val="ru-RU"/>
        </w:rPr>
        <w:t xml:space="preserve"> </w:t>
      </w:r>
    </w:p>
    <w:p w14:paraId="00E08A5C" w14:textId="77777777" w:rsidR="004620CB" w:rsidRDefault="000A079E">
      <w:pPr>
        <w:tabs>
          <w:tab w:val="left" w:pos="-3402"/>
        </w:tabs>
        <w:spacing w:line="300" w:lineRule="exact"/>
        <w:ind w:left="57"/>
        <w:jc w:val="both"/>
        <w:rPr>
          <w:rFonts w:cs="Arial"/>
          <w:sz w:val="22"/>
          <w:szCs w:val="22"/>
          <w:lang w:val="ru-RU"/>
        </w:rPr>
      </w:pPr>
      <w:r>
        <w:rPr>
          <w:rFonts w:cs="Arial"/>
          <w:b/>
          <w:sz w:val="22"/>
          <w:szCs w:val="22"/>
          <w:lang w:val="ru-RU"/>
        </w:rPr>
        <w:t>Криптовалютный майнинг</w:t>
      </w:r>
      <w:r>
        <w:rPr>
          <w:rFonts w:cs="Arial"/>
          <w:sz w:val="22"/>
          <w:szCs w:val="22"/>
          <w:lang w:val="ru-RU"/>
        </w:rPr>
        <w:t xml:space="preserve"> - процесс использования вычислительных мощностей для решения алгоритмических задач, направленных на создание новых блоков в блокчейне и получение вознаграждения в виде криптовалюты.</w:t>
      </w:r>
    </w:p>
    <w:p w14:paraId="41289682" w14:textId="77777777" w:rsidR="004620CB" w:rsidRDefault="000A079E">
      <w:pPr>
        <w:pStyle w:val="1"/>
        <w:numPr>
          <w:ilvl w:val="0"/>
          <w:numId w:val="7"/>
        </w:numPr>
        <w:spacing w:after="120" w:line="300" w:lineRule="exact"/>
        <w:ind w:hanging="303"/>
        <w:jc w:val="both"/>
        <w:rPr>
          <w:rFonts w:cs="Arial"/>
          <w:sz w:val="22"/>
          <w:szCs w:val="22"/>
          <w:lang w:val="ru-RU"/>
        </w:rPr>
      </w:pPr>
      <w:r>
        <w:rPr>
          <w:rFonts w:cs="Arial"/>
          <w:sz w:val="22"/>
          <w:szCs w:val="22"/>
          <w:lang w:val="ru-RU"/>
        </w:rPr>
        <w:t>ПРЕДМЕТ ДОГОВОРА</w:t>
      </w:r>
    </w:p>
    <w:p w14:paraId="4D22BDB6" w14:textId="77777777" w:rsidR="004620CB" w:rsidRDefault="000A079E">
      <w:pPr>
        <w:pStyle w:val="afe"/>
        <w:numPr>
          <w:ilvl w:val="1"/>
          <w:numId w:val="28"/>
        </w:numPr>
        <w:tabs>
          <w:tab w:val="left" w:pos="0"/>
          <w:tab w:val="left" w:pos="851"/>
        </w:tabs>
        <w:spacing w:before="120" w:line="300" w:lineRule="exact"/>
        <w:ind w:left="0" w:firstLine="0"/>
        <w:jc w:val="both"/>
        <w:rPr>
          <w:rFonts w:cs="Arial"/>
          <w:sz w:val="22"/>
          <w:szCs w:val="22"/>
          <w:lang w:val="ru-RU"/>
        </w:rPr>
      </w:pPr>
      <w:r>
        <w:rPr>
          <w:rFonts w:cs="Arial"/>
          <w:sz w:val="22"/>
          <w:szCs w:val="22"/>
          <w:lang w:val="ru-RU"/>
        </w:rPr>
        <w:t>Исполнитель обязуется ока</w:t>
      </w:r>
      <w:r>
        <w:rPr>
          <w:rFonts w:cs="Arial"/>
          <w:sz w:val="22"/>
          <w:szCs w:val="22"/>
          <w:lang w:val="ru-RU"/>
        </w:rPr>
        <w:t xml:space="preserve">зывать Заказчику технологические Услуги, указанные в Спецификации, а Заказчик обязуется принимать и оплачивать Услуги в объеме и в сроки согласно условиям настоящего Договора и Приложений к нему. </w:t>
      </w:r>
    </w:p>
    <w:p w14:paraId="48D4D52B" w14:textId="77777777" w:rsidR="004620CB" w:rsidRDefault="000A079E">
      <w:pPr>
        <w:pStyle w:val="afe"/>
        <w:numPr>
          <w:ilvl w:val="1"/>
          <w:numId w:val="28"/>
        </w:numPr>
        <w:tabs>
          <w:tab w:val="left" w:pos="360"/>
          <w:tab w:val="left" w:pos="851"/>
        </w:tabs>
        <w:spacing w:before="120" w:line="300" w:lineRule="exact"/>
        <w:ind w:left="0" w:firstLine="0"/>
        <w:jc w:val="both"/>
        <w:rPr>
          <w:rFonts w:cs="Arial"/>
          <w:sz w:val="22"/>
          <w:szCs w:val="22"/>
          <w:lang w:val="ru-RU"/>
        </w:rPr>
      </w:pPr>
      <w:r>
        <w:rPr>
          <w:rFonts w:cs="Arial"/>
          <w:sz w:val="22"/>
          <w:szCs w:val="22"/>
          <w:lang w:val="ru-RU"/>
        </w:rPr>
        <w:t>Место оказания услуг – технологическая площадка, Российская</w:t>
      </w:r>
      <w:r>
        <w:rPr>
          <w:rFonts w:cs="Arial"/>
          <w:sz w:val="22"/>
          <w:szCs w:val="22"/>
          <w:lang w:val="ru-RU"/>
        </w:rPr>
        <w:t xml:space="preserve"> Федерация, г. Москва, 1-я Стекольная 7с5, г. Москва, 1-я Стекольная 7с6.</w:t>
      </w:r>
    </w:p>
    <w:p w14:paraId="2802BB99" w14:textId="77777777" w:rsidR="004620CB" w:rsidRDefault="000A079E">
      <w:pPr>
        <w:pStyle w:val="afe"/>
        <w:numPr>
          <w:ilvl w:val="1"/>
          <w:numId w:val="28"/>
        </w:numPr>
        <w:tabs>
          <w:tab w:val="left" w:pos="0"/>
          <w:tab w:val="left" w:pos="851"/>
        </w:tabs>
        <w:spacing w:before="120" w:line="300" w:lineRule="exact"/>
        <w:ind w:left="0" w:firstLine="0"/>
        <w:jc w:val="both"/>
        <w:rPr>
          <w:rFonts w:cs="Arial"/>
          <w:sz w:val="22"/>
          <w:szCs w:val="22"/>
          <w:lang w:val="ru-RU"/>
        </w:rPr>
      </w:pPr>
      <w:r>
        <w:rPr>
          <w:rFonts w:cs="Arial"/>
          <w:sz w:val="22"/>
          <w:szCs w:val="22"/>
          <w:lang w:val="ru-RU"/>
        </w:rPr>
        <w:t>Период оказания Услуг по настоящему Договору, подлежащий оплате Заказчиком, начинается с даты подписания Сторонами Акта начала оказания Услуг или с даты начала Услуг, согласованной С</w:t>
      </w:r>
      <w:r>
        <w:rPr>
          <w:rFonts w:cs="Arial"/>
          <w:sz w:val="22"/>
          <w:szCs w:val="22"/>
          <w:lang w:val="ru-RU"/>
        </w:rPr>
        <w:t>торонами в Спецификации, и заканчивается в момент истечения срока действия, прекращения или расторжения настоящего Договора, если иное не установлено настоящим Договором или письменно не согласованно Сторонами.</w:t>
      </w:r>
    </w:p>
    <w:p w14:paraId="0BE3A26B" w14:textId="77777777" w:rsidR="004620CB" w:rsidRDefault="000A079E">
      <w:pPr>
        <w:pStyle w:val="afe"/>
        <w:numPr>
          <w:ilvl w:val="1"/>
          <w:numId w:val="28"/>
        </w:numPr>
        <w:tabs>
          <w:tab w:val="left" w:pos="0"/>
          <w:tab w:val="left" w:pos="851"/>
        </w:tabs>
        <w:spacing w:before="120" w:line="300" w:lineRule="exact"/>
        <w:ind w:left="0" w:firstLine="0"/>
        <w:jc w:val="both"/>
        <w:rPr>
          <w:rFonts w:cs="Arial"/>
          <w:sz w:val="22"/>
          <w:szCs w:val="22"/>
          <w:lang w:val="ru-RU"/>
        </w:rPr>
      </w:pPr>
      <w:r>
        <w:rPr>
          <w:rFonts w:cs="Arial"/>
          <w:sz w:val="22"/>
          <w:szCs w:val="22"/>
          <w:lang w:val="ru-RU"/>
        </w:rPr>
        <w:t>Технические требования к оказанию Услуг указа</w:t>
      </w:r>
      <w:r>
        <w:rPr>
          <w:rFonts w:cs="Arial"/>
          <w:sz w:val="22"/>
          <w:szCs w:val="22"/>
          <w:lang w:val="ru-RU"/>
        </w:rPr>
        <w:t>ны в Соглашении об уровне обслуживания и Технических условиях.</w:t>
      </w:r>
    </w:p>
    <w:p w14:paraId="36DAA170" w14:textId="77777777" w:rsidR="004620CB" w:rsidRDefault="000A079E">
      <w:pPr>
        <w:pStyle w:val="1"/>
        <w:numPr>
          <w:ilvl w:val="0"/>
          <w:numId w:val="7"/>
        </w:numPr>
        <w:spacing w:after="120" w:line="300" w:lineRule="exact"/>
        <w:ind w:hanging="303"/>
        <w:jc w:val="both"/>
        <w:rPr>
          <w:rFonts w:cs="Arial"/>
          <w:sz w:val="22"/>
          <w:szCs w:val="22"/>
          <w:lang w:val="ru-RU"/>
        </w:rPr>
      </w:pPr>
      <w:r>
        <w:rPr>
          <w:rFonts w:cs="Arial"/>
          <w:sz w:val="22"/>
          <w:szCs w:val="22"/>
          <w:lang w:val="ru-RU"/>
        </w:rPr>
        <w:t>ПРАВА И ОБЯЗАННОСТИ СТОРОН</w:t>
      </w:r>
    </w:p>
    <w:p w14:paraId="7C7012DC" w14:textId="77777777" w:rsidR="004620CB" w:rsidRDefault="000A079E">
      <w:pPr>
        <w:pStyle w:val="2"/>
        <w:numPr>
          <w:ilvl w:val="1"/>
          <w:numId w:val="10"/>
        </w:numPr>
        <w:tabs>
          <w:tab w:val="left" w:pos="912"/>
        </w:tabs>
        <w:spacing w:after="120" w:line="300" w:lineRule="exact"/>
        <w:jc w:val="both"/>
        <w:rPr>
          <w:sz w:val="22"/>
          <w:szCs w:val="22"/>
          <w:lang w:val="ru-RU"/>
        </w:rPr>
      </w:pPr>
      <w:r>
        <w:rPr>
          <w:sz w:val="22"/>
          <w:szCs w:val="22"/>
          <w:lang w:val="ru-RU"/>
        </w:rPr>
        <w:t>Права Исполнителя</w:t>
      </w:r>
    </w:p>
    <w:p w14:paraId="72908591"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r>
        <w:rPr>
          <w:rFonts w:cs="Arial"/>
          <w:sz w:val="22"/>
          <w:szCs w:val="22"/>
          <w:lang w:val="ru-RU"/>
        </w:rPr>
        <w:t xml:space="preserve">Самостоятельно определять количество специалистов и график их работы, объем вычислительных ресурсов и программного обеспечения, а также других </w:t>
      </w:r>
      <w:r>
        <w:rPr>
          <w:rFonts w:cs="Arial"/>
          <w:sz w:val="22"/>
          <w:szCs w:val="22"/>
          <w:lang w:val="ru-RU"/>
        </w:rPr>
        <w:t>ресурсов, необходимых для оказания Услуг. В случае необходимости Исполнитель имеет право привлекать для исполнения обязательств по настоящему Договору третьи стороны, при этом Исполнитель в полном объеме несет ответственность за действия привлеченных Испол</w:t>
      </w:r>
      <w:r>
        <w:rPr>
          <w:rFonts w:cs="Arial"/>
          <w:sz w:val="22"/>
          <w:szCs w:val="22"/>
          <w:lang w:val="ru-RU"/>
        </w:rPr>
        <w:t>нителем третьих лиц перед Заказчиком.</w:t>
      </w:r>
    </w:p>
    <w:p w14:paraId="2D61116D"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r>
        <w:rPr>
          <w:rFonts w:cs="Arial"/>
          <w:sz w:val="22"/>
          <w:szCs w:val="22"/>
          <w:lang w:val="ru-RU"/>
        </w:rPr>
        <w:t>На основании Универсального передаточного документа (далее – «УПД»), подписываемого обеими Сторонами и счета на оплату, потребовать дополнительной оплаты затраченных ресурсов, если по вине или инициативе Заказчика в хо</w:t>
      </w:r>
      <w:r>
        <w:rPr>
          <w:rFonts w:cs="Arial"/>
          <w:sz w:val="22"/>
          <w:szCs w:val="22"/>
          <w:lang w:val="ru-RU"/>
        </w:rPr>
        <w:t>де исполнения настоящего Договора объем фактически оказанных Услуг превысил объем Услуг, предусмотренный условиями настоящего Договора.</w:t>
      </w:r>
    </w:p>
    <w:p w14:paraId="7FE63EE9"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r>
        <w:rPr>
          <w:rFonts w:cs="Arial"/>
          <w:sz w:val="22"/>
          <w:szCs w:val="22"/>
          <w:lang w:val="ru-RU"/>
        </w:rPr>
        <w:lastRenderedPageBreak/>
        <w:t>Изменять в одностороннем порядке не чаще одного раза в 6 (шесть) месяцев цены на предоставляемые им Услуги с обязательны</w:t>
      </w:r>
      <w:r>
        <w:rPr>
          <w:rFonts w:cs="Arial"/>
          <w:sz w:val="22"/>
          <w:szCs w:val="22"/>
          <w:lang w:val="ru-RU"/>
        </w:rPr>
        <w:t>м уведомлением Заказчика в письменной форме в срок не менее чем за тридцать календарных дней до вступления в силу новых цен. Отсутствие в течение вышеуказанного срока письменного отказа от новых цен со стороны Заказчика считается его согласием с указанными</w:t>
      </w:r>
      <w:r>
        <w:rPr>
          <w:rFonts w:cs="Arial"/>
          <w:sz w:val="22"/>
          <w:szCs w:val="22"/>
          <w:lang w:val="ru-RU"/>
        </w:rPr>
        <w:t xml:space="preserve"> изменениями. Об изменении цен по Договору Стороны подписывают дополнительное соглашение. Заказчик обязуется в течение 15 рабочих дней с даты получения уведомления Исполнителя и Дополнительного соглашения об изменении цены по Договору подписать такое Допол</w:t>
      </w:r>
      <w:r>
        <w:rPr>
          <w:rFonts w:cs="Arial"/>
          <w:sz w:val="22"/>
          <w:szCs w:val="22"/>
          <w:lang w:val="ru-RU"/>
        </w:rPr>
        <w:t xml:space="preserve">нительное соглашение, либо направить Исполнителю письменный мотивированный отказ от его подписания. В случае отказа Заказчика от подписания Дополнительного соглашения на условиях, предлагаемых Исполнителем, а также в случае, если в указанный срок Заказчик </w:t>
      </w:r>
      <w:r>
        <w:rPr>
          <w:rFonts w:cs="Arial"/>
          <w:sz w:val="22"/>
          <w:szCs w:val="22"/>
          <w:lang w:val="ru-RU"/>
        </w:rPr>
        <w:t>не направит Исполнителю письменный мотивированный отказ от подписания Дополнительного соглашения, Исполнитель вправе расторгнуть настоящий Договор в порядке, предусмотренном п.15.11 настоящего Договора.</w:t>
      </w:r>
    </w:p>
    <w:p w14:paraId="3F087950"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r>
        <w:rPr>
          <w:rFonts w:cs="Arial"/>
          <w:sz w:val="22"/>
          <w:szCs w:val="22"/>
          <w:lang w:val="ru-RU"/>
        </w:rPr>
        <w:t>При оказании Услуг осуществлять взаимодействие с пред</w:t>
      </w:r>
      <w:r>
        <w:rPr>
          <w:rFonts w:cs="Arial"/>
          <w:sz w:val="22"/>
          <w:szCs w:val="22"/>
          <w:lang w:val="ru-RU"/>
        </w:rPr>
        <w:t>ставителями Заказчика и доступ к оборудованию Заказчика, размещаемому на Технологической площадке для эксплуатационно-технического обслуживания в соответствии с Регламентом взаимодействия сторон в процессе оказания Услуг (Приложение №3 к настоящему Договор</w:t>
      </w:r>
      <w:r>
        <w:rPr>
          <w:rFonts w:cs="Arial"/>
          <w:sz w:val="22"/>
          <w:szCs w:val="22"/>
          <w:lang w:val="ru-RU"/>
        </w:rPr>
        <w:t>у).</w:t>
      </w:r>
    </w:p>
    <w:p w14:paraId="4322D7E4"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r>
        <w:rPr>
          <w:rFonts w:cs="Arial"/>
          <w:sz w:val="22"/>
          <w:szCs w:val="22"/>
          <w:lang w:val="ru-RU"/>
        </w:rPr>
        <w:t xml:space="preserve">Запрашивать у Заказчика информацию (материалы, документы и сведения технического и организационного характера), необходимую для качественного и бесперебойного оказания Услуг. </w:t>
      </w:r>
    </w:p>
    <w:p w14:paraId="2AC119E6" w14:textId="77777777" w:rsidR="004620CB" w:rsidRDefault="000A079E">
      <w:pPr>
        <w:numPr>
          <w:ilvl w:val="2"/>
          <w:numId w:val="10"/>
        </w:numPr>
        <w:tabs>
          <w:tab w:val="left" w:pos="720"/>
        </w:tabs>
        <w:spacing w:before="120" w:line="300" w:lineRule="exact"/>
        <w:ind w:left="0" w:firstLine="90"/>
        <w:jc w:val="both"/>
        <w:rPr>
          <w:rFonts w:cs="Arial"/>
          <w:sz w:val="22"/>
          <w:szCs w:val="22"/>
          <w:lang w:val="ru-RU"/>
        </w:rPr>
      </w:pPr>
      <w:r>
        <w:rPr>
          <w:rFonts w:cs="Arial"/>
          <w:sz w:val="22"/>
          <w:szCs w:val="22"/>
          <w:lang w:val="ru-RU"/>
        </w:rPr>
        <w:t>По истечении 10 (десяти) календарных дней с момента приостановления оказания</w:t>
      </w:r>
      <w:r>
        <w:rPr>
          <w:rFonts w:cs="Arial"/>
          <w:sz w:val="22"/>
          <w:szCs w:val="22"/>
          <w:lang w:val="ru-RU"/>
        </w:rPr>
        <w:t xml:space="preserve"> услуг или расторжения договора безвозвратно удалить все элементы информационной системы Заказчика, предоставляемые Исполнителем согласно Спецификации. Уведомление о приостановлении оказания услуг направляется в сроки, указанные в разделе 8 настоящего Дого</w:t>
      </w:r>
      <w:r>
        <w:rPr>
          <w:rFonts w:cs="Arial"/>
          <w:sz w:val="22"/>
          <w:szCs w:val="22"/>
          <w:lang w:val="ru-RU"/>
        </w:rPr>
        <w:t>вора. Уведомление о предстоящем расторжении договора в одностороннем порядке направляется в порядке, указанном в п.15.3. настоящего Договора.</w:t>
      </w:r>
    </w:p>
    <w:p w14:paraId="4D0B5EC0" w14:textId="77777777" w:rsidR="004620CB" w:rsidRDefault="000A079E">
      <w:pPr>
        <w:numPr>
          <w:ilvl w:val="2"/>
          <w:numId w:val="10"/>
        </w:numPr>
        <w:tabs>
          <w:tab w:val="left" w:pos="720"/>
        </w:tabs>
        <w:spacing w:before="120" w:line="300" w:lineRule="exact"/>
        <w:ind w:left="0" w:firstLine="90"/>
        <w:jc w:val="both"/>
        <w:rPr>
          <w:rFonts w:cs="Arial"/>
          <w:sz w:val="22"/>
          <w:szCs w:val="22"/>
          <w:lang w:val="ru-RU"/>
        </w:rPr>
      </w:pPr>
      <w:r>
        <w:rPr>
          <w:rFonts w:cs="Arial"/>
          <w:sz w:val="22"/>
          <w:szCs w:val="22"/>
          <w:lang w:val="ru-RU"/>
        </w:rPr>
        <w:t>В случае нарушения условий п. 9.2.11 Договора, а также при выявлении недостоверной информации, предоставленной Зак</w:t>
      </w:r>
      <w:r>
        <w:rPr>
          <w:rFonts w:cs="Arial"/>
          <w:sz w:val="22"/>
          <w:szCs w:val="22"/>
          <w:lang w:val="ru-RU"/>
        </w:rPr>
        <w:t>азчиком Исполнитель вправе в одностороннем порядке расторгнуть Договор без возмещения Заказчику каких-либо затрат. Исполнитель не несет ответственности за убытки Заказчика, возникшие в связи с таким расторжением.</w:t>
      </w:r>
    </w:p>
    <w:p w14:paraId="483ECF8E" w14:textId="77777777" w:rsidR="004620CB" w:rsidRDefault="000A079E">
      <w:pPr>
        <w:pStyle w:val="2"/>
        <w:numPr>
          <w:ilvl w:val="1"/>
          <w:numId w:val="10"/>
        </w:numPr>
        <w:tabs>
          <w:tab w:val="left" w:pos="912"/>
        </w:tabs>
        <w:spacing w:after="120" w:line="300" w:lineRule="exact"/>
        <w:jc w:val="both"/>
        <w:rPr>
          <w:sz w:val="22"/>
          <w:szCs w:val="22"/>
          <w:lang w:val="ru-RU"/>
        </w:rPr>
      </w:pPr>
      <w:r>
        <w:rPr>
          <w:sz w:val="22"/>
          <w:szCs w:val="22"/>
          <w:lang w:val="ru-RU"/>
        </w:rPr>
        <w:t xml:space="preserve">Права Заказчика </w:t>
      </w:r>
    </w:p>
    <w:p w14:paraId="2CAD5254"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r>
        <w:rPr>
          <w:rFonts w:cs="Arial"/>
          <w:sz w:val="22"/>
          <w:szCs w:val="22"/>
          <w:lang w:val="ru-RU"/>
        </w:rPr>
        <w:t>Заказывать у Исполнителя в</w:t>
      </w:r>
      <w:r>
        <w:rPr>
          <w:rFonts w:cs="Arial"/>
          <w:sz w:val="22"/>
          <w:szCs w:val="22"/>
          <w:lang w:val="ru-RU"/>
        </w:rPr>
        <w:t xml:space="preserve"> дополнение к предусмотренным в Спецификациях иные Инсталляционные, Абонентские (ежемесячные), Тарифицируемые и разовые (дополнительные) Услуги. </w:t>
      </w:r>
    </w:p>
    <w:p w14:paraId="103C2EE5"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r>
        <w:rPr>
          <w:rFonts w:cs="Arial"/>
          <w:sz w:val="22"/>
          <w:szCs w:val="22"/>
          <w:lang w:val="ru-RU"/>
        </w:rPr>
        <w:t>Отказаться от ранее заказанных Тарифицируемых Услуг, письменно уведомив о своем намерении Исполнителя не поздн</w:t>
      </w:r>
      <w:r>
        <w:rPr>
          <w:rFonts w:cs="Arial"/>
          <w:sz w:val="22"/>
          <w:szCs w:val="22"/>
          <w:lang w:val="ru-RU"/>
        </w:rPr>
        <w:t>ее, чем за пять рабочих дней до даты прекращения указанных услуг. При этом Заказчик обязан оплатить Исполнителю стоимость фактически оказанных услуг.</w:t>
      </w:r>
    </w:p>
    <w:p w14:paraId="6FDFBA84" w14:textId="77777777" w:rsidR="004620CB" w:rsidRDefault="000A079E">
      <w:pPr>
        <w:numPr>
          <w:ilvl w:val="2"/>
          <w:numId w:val="10"/>
        </w:numPr>
        <w:tabs>
          <w:tab w:val="left" w:pos="810"/>
          <w:tab w:val="left" w:pos="900"/>
        </w:tabs>
        <w:spacing w:before="120" w:line="300" w:lineRule="exact"/>
        <w:ind w:hanging="1350"/>
        <w:jc w:val="both"/>
        <w:rPr>
          <w:rFonts w:cs="Arial"/>
          <w:sz w:val="22"/>
          <w:szCs w:val="22"/>
          <w:lang w:val="ru-RU"/>
        </w:rPr>
      </w:pPr>
      <w:r>
        <w:rPr>
          <w:rFonts w:cs="Arial"/>
          <w:sz w:val="22"/>
          <w:szCs w:val="22"/>
          <w:lang w:val="ru-RU"/>
        </w:rPr>
        <w:t>Запрашивать у Исполнителя информацию о ходе выполнения Услуг.</w:t>
      </w:r>
    </w:p>
    <w:p w14:paraId="7503440C" w14:textId="77777777" w:rsidR="004620CB" w:rsidRDefault="000A079E">
      <w:pPr>
        <w:numPr>
          <w:ilvl w:val="2"/>
          <w:numId w:val="10"/>
        </w:numPr>
        <w:tabs>
          <w:tab w:val="left" w:pos="810"/>
          <w:tab w:val="left" w:pos="900"/>
        </w:tabs>
        <w:spacing w:before="120" w:line="300" w:lineRule="exact"/>
        <w:ind w:hanging="1350"/>
        <w:jc w:val="both"/>
        <w:rPr>
          <w:rFonts w:cs="Arial"/>
          <w:sz w:val="22"/>
          <w:szCs w:val="22"/>
          <w:lang w:val="ru-RU"/>
        </w:rPr>
      </w:pPr>
      <w:r>
        <w:rPr>
          <w:rFonts w:cs="Arial"/>
          <w:sz w:val="22"/>
          <w:szCs w:val="22"/>
          <w:lang w:val="ru-RU"/>
        </w:rPr>
        <w:t>Требовать сверки взаиморасчетов по Договору.</w:t>
      </w:r>
    </w:p>
    <w:p w14:paraId="1956885B" w14:textId="77777777" w:rsidR="004620CB" w:rsidRDefault="000A079E">
      <w:pPr>
        <w:numPr>
          <w:ilvl w:val="2"/>
          <w:numId w:val="10"/>
        </w:numPr>
        <w:tabs>
          <w:tab w:val="left" w:pos="810"/>
          <w:tab w:val="left" w:pos="900"/>
        </w:tabs>
        <w:spacing w:before="120" w:line="300" w:lineRule="exact"/>
        <w:ind w:hanging="1350"/>
        <w:jc w:val="both"/>
        <w:rPr>
          <w:rFonts w:cs="Arial"/>
          <w:sz w:val="22"/>
          <w:szCs w:val="22"/>
          <w:lang w:val="ru-RU"/>
        </w:rPr>
      </w:pPr>
      <w:r>
        <w:rPr>
          <w:rFonts w:cs="Arial"/>
          <w:sz w:val="22"/>
          <w:szCs w:val="22"/>
          <w:lang w:val="ru-RU"/>
        </w:rPr>
        <w:t>Осуществлять иные права по настоящему Договору.</w:t>
      </w:r>
    </w:p>
    <w:p w14:paraId="27B9D89C" w14:textId="77777777" w:rsidR="004620CB" w:rsidRDefault="000A079E">
      <w:pPr>
        <w:numPr>
          <w:ilvl w:val="2"/>
          <w:numId w:val="10"/>
        </w:numPr>
        <w:tabs>
          <w:tab w:val="left" w:pos="57"/>
        </w:tabs>
        <w:spacing w:before="120" w:line="280" w:lineRule="exact"/>
        <w:ind w:left="57" w:firstLine="0"/>
        <w:jc w:val="both"/>
        <w:rPr>
          <w:rFonts w:cs="Arial"/>
          <w:sz w:val="22"/>
          <w:szCs w:val="22"/>
          <w:lang w:val="ru-RU"/>
        </w:rPr>
      </w:pPr>
      <w:r>
        <w:rPr>
          <w:rFonts w:cs="Arial"/>
          <w:sz w:val="22"/>
          <w:szCs w:val="22"/>
          <w:lang w:val="ru-RU"/>
        </w:rPr>
        <w:t>Контролировать процесс оказания Исполнителем Услуг по настоящему Договору, не вмешиваясь в производственную и хозяйственную деятельность Исполнителя.</w:t>
      </w:r>
    </w:p>
    <w:p w14:paraId="1FB7B270" w14:textId="77777777" w:rsidR="004620CB" w:rsidRDefault="000A079E">
      <w:pPr>
        <w:pStyle w:val="2"/>
        <w:numPr>
          <w:ilvl w:val="1"/>
          <w:numId w:val="10"/>
        </w:numPr>
        <w:tabs>
          <w:tab w:val="left" w:pos="912"/>
        </w:tabs>
        <w:spacing w:after="120" w:line="300" w:lineRule="exact"/>
        <w:jc w:val="both"/>
        <w:rPr>
          <w:sz w:val="22"/>
          <w:szCs w:val="22"/>
          <w:lang w:val="ru-RU"/>
        </w:rPr>
      </w:pPr>
      <w:r>
        <w:rPr>
          <w:sz w:val="22"/>
          <w:szCs w:val="22"/>
          <w:lang w:val="ru-RU"/>
        </w:rPr>
        <w:lastRenderedPageBreak/>
        <w:t>Обязанности Исполнителя</w:t>
      </w:r>
    </w:p>
    <w:p w14:paraId="65453D64"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r>
        <w:rPr>
          <w:rFonts w:cs="Arial"/>
          <w:sz w:val="22"/>
          <w:szCs w:val="22"/>
          <w:lang w:val="ru-RU"/>
        </w:rPr>
        <w:t xml:space="preserve">Оказывать Заказчику Услуги в объеме и в сроки, предусмотренные настоящим Договором и Приложениями к нему. </w:t>
      </w:r>
    </w:p>
    <w:p w14:paraId="2C5102D7"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r>
        <w:rPr>
          <w:rFonts w:cs="Arial"/>
          <w:sz w:val="22"/>
          <w:szCs w:val="22"/>
          <w:lang w:val="ru-RU"/>
        </w:rPr>
        <w:t>Принять в целях размещения на Технологической площадке Исполнителя оборудование Заказчика по Акту приема-передачи оборудования, подписываемому уполно</w:t>
      </w:r>
      <w:r>
        <w:rPr>
          <w:rFonts w:cs="Arial"/>
          <w:sz w:val="22"/>
          <w:szCs w:val="22"/>
          <w:lang w:val="ru-RU"/>
        </w:rPr>
        <w:t xml:space="preserve">моченными представителями Сторон в порядке, предусмотренном Регламентом взаимодействия Сторон в процессе оказания Услуг, и обеспечить условия его размещения и сохранности в соответствии с условиями Договора и Соглашения об уровне обслуживания. </w:t>
      </w:r>
    </w:p>
    <w:p w14:paraId="3AE6BFF5"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r>
        <w:rPr>
          <w:rFonts w:cs="Arial"/>
          <w:sz w:val="22"/>
          <w:szCs w:val="22"/>
          <w:lang w:val="ru-RU"/>
        </w:rPr>
        <w:t xml:space="preserve">Обеспечить </w:t>
      </w:r>
      <w:r>
        <w:rPr>
          <w:rFonts w:cs="Arial"/>
          <w:sz w:val="22"/>
          <w:szCs w:val="22"/>
          <w:lang w:val="ru-RU"/>
        </w:rPr>
        <w:t>работоспособность оборудования и программного обеспечения ПАК Исполнителя на Технологической площадке Исполнителя в соответствии с гарантиями и сертификатами их производителей на основании Соглашения об уровне обслуживания.</w:t>
      </w:r>
    </w:p>
    <w:p w14:paraId="415EE947"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r>
        <w:rPr>
          <w:rFonts w:cs="Arial"/>
          <w:sz w:val="22"/>
          <w:szCs w:val="22"/>
          <w:lang w:val="ru-RU"/>
        </w:rPr>
        <w:t xml:space="preserve">Вести учет потребления и оплаты </w:t>
      </w:r>
      <w:r>
        <w:rPr>
          <w:rFonts w:cs="Arial"/>
          <w:sz w:val="22"/>
          <w:szCs w:val="22"/>
          <w:lang w:val="ru-RU"/>
        </w:rPr>
        <w:t xml:space="preserve">Заказчиком Услуг, оказываемых в соответствии со Спецификацией. </w:t>
      </w:r>
    </w:p>
    <w:p w14:paraId="7128295F"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r>
        <w:rPr>
          <w:rFonts w:cs="Arial"/>
          <w:sz w:val="22"/>
          <w:szCs w:val="22"/>
          <w:lang w:val="ru-RU"/>
        </w:rPr>
        <w:t>Рассматривать запросы Заказчика на Услуги, не предусмотренные Спецификацией к настоящему Договору, и предоставлять Заказчику в письменной форме технико-экономическое предложение на оказание за</w:t>
      </w:r>
      <w:r>
        <w:rPr>
          <w:rFonts w:cs="Arial"/>
          <w:sz w:val="22"/>
          <w:szCs w:val="22"/>
          <w:lang w:val="ru-RU"/>
        </w:rPr>
        <w:t>прашиваемых услуг или обоснованный отказ в связи с невозможностью оказания запрашиваемых услуг.</w:t>
      </w:r>
    </w:p>
    <w:p w14:paraId="2CC826E3" w14:textId="77777777" w:rsidR="004620CB" w:rsidRDefault="000A079E">
      <w:pPr>
        <w:numPr>
          <w:ilvl w:val="2"/>
          <w:numId w:val="10"/>
        </w:numPr>
        <w:tabs>
          <w:tab w:val="left" w:pos="57"/>
        </w:tabs>
        <w:spacing w:before="120" w:line="280" w:lineRule="exact"/>
        <w:ind w:left="57" w:firstLine="0"/>
        <w:jc w:val="both"/>
        <w:rPr>
          <w:rFonts w:cs="Arial"/>
          <w:sz w:val="22"/>
          <w:szCs w:val="22"/>
          <w:lang w:val="ru-RU"/>
        </w:rPr>
      </w:pPr>
      <w:bookmarkStart w:id="0" w:name="_Ref173564401"/>
      <w:r>
        <w:rPr>
          <w:rFonts w:cs="Arial"/>
          <w:sz w:val="22"/>
          <w:szCs w:val="22"/>
          <w:lang w:val="ru-RU"/>
        </w:rPr>
        <w:t>В случае подачи Заказчиком запроса на вынос оборудования с Технологической площадки Исполнителя, передать по Акту приема-передачи оборудования, подписываемому у</w:t>
      </w:r>
      <w:r>
        <w:rPr>
          <w:rFonts w:cs="Arial"/>
          <w:sz w:val="22"/>
          <w:szCs w:val="22"/>
          <w:lang w:val="ru-RU"/>
        </w:rPr>
        <w:t>полномоченными представителями Сторон, принадлежащее Заказчику оборудование в порядке, предусмотренном Регламентом взаимодействия Сторон в процессе оказания Услуг</w:t>
      </w:r>
      <w:bookmarkEnd w:id="0"/>
      <w:r>
        <w:rPr>
          <w:rFonts w:cs="Arial"/>
          <w:sz w:val="22"/>
          <w:szCs w:val="22"/>
          <w:lang w:val="ru-RU"/>
        </w:rPr>
        <w:t>.</w:t>
      </w:r>
    </w:p>
    <w:p w14:paraId="1588923B"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r>
        <w:rPr>
          <w:rFonts w:cs="Arial"/>
          <w:sz w:val="22"/>
          <w:szCs w:val="22"/>
          <w:lang w:val="ru-RU"/>
        </w:rPr>
        <w:t>По окончании монтажа оборудования Заказчика на Технологической площадке провести подключение</w:t>
      </w:r>
      <w:r>
        <w:rPr>
          <w:rFonts w:cs="Arial"/>
          <w:sz w:val="22"/>
          <w:szCs w:val="22"/>
          <w:lang w:val="ru-RU"/>
        </w:rPr>
        <w:t xml:space="preserve"> оборудования к сети электропитания; принять оборудование Заказчика в эксплуатацию. По факту передачи оборудования Заказчика в эксплуатацию уполномоченные представители Сторон подписывают Акт начала оказания Услуг.</w:t>
      </w:r>
    </w:p>
    <w:p w14:paraId="335EAB04"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r>
        <w:rPr>
          <w:rFonts w:cs="Arial"/>
          <w:sz w:val="22"/>
          <w:szCs w:val="22"/>
          <w:lang w:val="ru-RU"/>
        </w:rPr>
        <w:t>В случае предоставления Заказчиком Исполн</w:t>
      </w:r>
      <w:r>
        <w:rPr>
          <w:rFonts w:cs="Arial"/>
          <w:sz w:val="22"/>
          <w:szCs w:val="22"/>
          <w:lang w:val="ru-RU"/>
        </w:rPr>
        <w:t>ителю учетной информации для получения доступа к услугам обеспечить конфиденциальность данной информации в соответствии со ст. 12 настоящего Договора.</w:t>
      </w:r>
    </w:p>
    <w:p w14:paraId="51D37A2A"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r>
        <w:rPr>
          <w:rFonts w:cs="Arial"/>
          <w:sz w:val="22"/>
          <w:szCs w:val="22"/>
          <w:lang w:val="ru-RU"/>
        </w:rPr>
        <w:t>В случае возникновения аварий и их последствий на Технологической площадке обе Стороны составляют Акт, ус</w:t>
      </w:r>
      <w:r>
        <w:rPr>
          <w:rFonts w:cs="Arial"/>
          <w:sz w:val="22"/>
          <w:szCs w:val="22"/>
          <w:lang w:val="ru-RU"/>
        </w:rPr>
        <w:t>танавливающий причины, виновника возникновения аварий, размеры и порядок возмещения ущерба.</w:t>
      </w:r>
    </w:p>
    <w:p w14:paraId="39028290"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r>
        <w:rPr>
          <w:rFonts w:cs="Arial"/>
          <w:sz w:val="22"/>
          <w:szCs w:val="22"/>
          <w:lang w:val="ru-RU"/>
        </w:rPr>
        <w:t>Обеспечивать представителям Заказчика возможность круглосуточного доступа к размещенному оборудованию Заказчика в соответствии с условиями настоящего Договора и При</w:t>
      </w:r>
      <w:r>
        <w:rPr>
          <w:rFonts w:cs="Arial"/>
          <w:sz w:val="22"/>
          <w:szCs w:val="22"/>
          <w:lang w:val="ru-RU"/>
        </w:rPr>
        <w:t>ложений к нему.</w:t>
      </w:r>
    </w:p>
    <w:p w14:paraId="305797F8" w14:textId="77777777" w:rsidR="004620CB" w:rsidRDefault="004620CB">
      <w:pPr>
        <w:spacing w:before="120" w:line="300" w:lineRule="exact"/>
        <w:ind w:left="57"/>
        <w:jc w:val="both"/>
        <w:rPr>
          <w:rFonts w:cs="Arial"/>
          <w:sz w:val="22"/>
          <w:szCs w:val="22"/>
          <w:lang w:val="ru-RU"/>
        </w:rPr>
      </w:pPr>
    </w:p>
    <w:p w14:paraId="2B6DCDC7" w14:textId="77777777" w:rsidR="004620CB" w:rsidRDefault="000A079E">
      <w:pPr>
        <w:pStyle w:val="2"/>
        <w:numPr>
          <w:ilvl w:val="1"/>
          <w:numId w:val="10"/>
        </w:numPr>
        <w:tabs>
          <w:tab w:val="left" w:pos="912"/>
        </w:tabs>
        <w:spacing w:after="120" w:line="300" w:lineRule="exact"/>
        <w:jc w:val="both"/>
        <w:rPr>
          <w:sz w:val="22"/>
          <w:szCs w:val="22"/>
          <w:lang w:val="ru-RU"/>
        </w:rPr>
      </w:pPr>
      <w:r>
        <w:rPr>
          <w:sz w:val="22"/>
          <w:szCs w:val="22"/>
          <w:lang w:val="ru-RU"/>
        </w:rPr>
        <w:t>Обязанности Заказчика</w:t>
      </w:r>
    </w:p>
    <w:p w14:paraId="2E7C061D"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r>
        <w:rPr>
          <w:rFonts w:cs="Arial"/>
          <w:sz w:val="22"/>
          <w:szCs w:val="22"/>
          <w:lang w:val="ru-RU"/>
        </w:rPr>
        <w:t>Своевременно принимать и оплачивать Услуги Исполнителя в размере и в сроки, установленные настоящим Договором.</w:t>
      </w:r>
    </w:p>
    <w:p w14:paraId="67035090"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r>
        <w:rPr>
          <w:rFonts w:cs="Arial"/>
          <w:sz w:val="22"/>
          <w:szCs w:val="22"/>
          <w:lang w:val="ru-RU"/>
        </w:rPr>
        <w:t>Предоставлять в согласованные сроки Исполнителю по его требованию все необходимые для оказания им Услуг ма</w:t>
      </w:r>
      <w:r>
        <w:rPr>
          <w:rFonts w:cs="Arial"/>
          <w:sz w:val="22"/>
          <w:szCs w:val="22"/>
          <w:lang w:val="ru-RU"/>
        </w:rPr>
        <w:t>териалы, документы и сведения технического и организационного характера.</w:t>
      </w:r>
    </w:p>
    <w:p w14:paraId="05368FD7" w14:textId="77777777" w:rsidR="004620CB" w:rsidRDefault="000A079E">
      <w:pPr>
        <w:numPr>
          <w:ilvl w:val="2"/>
          <w:numId w:val="10"/>
        </w:numPr>
        <w:tabs>
          <w:tab w:val="left" w:pos="57"/>
        </w:tabs>
        <w:spacing w:before="120" w:line="280" w:lineRule="exact"/>
        <w:ind w:left="57" w:firstLine="0"/>
        <w:jc w:val="both"/>
        <w:rPr>
          <w:rFonts w:cs="Arial"/>
          <w:sz w:val="22"/>
          <w:szCs w:val="22"/>
          <w:lang w:val="ru-RU"/>
        </w:rPr>
      </w:pPr>
      <w:r>
        <w:rPr>
          <w:rFonts w:cs="Arial"/>
          <w:sz w:val="22"/>
          <w:szCs w:val="22"/>
          <w:lang w:val="ru-RU"/>
        </w:rPr>
        <w:t>За свой счет доставить оборудование Заказчика в предварительно согласованные Сторонами сроки на Технологическую площадку Исполнителя, передать Исполнителю оборудование в порядке, пред</w:t>
      </w:r>
      <w:r>
        <w:rPr>
          <w:rFonts w:cs="Arial"/>
          <w:sz w:val="22"/>
          <w:szCs w:val="22"/>
          <w:lang w:val="ru-RU"/>
        </w:rPr>
        <w:t xml:space="preserve">усмотренном Регламентом взаимодействия Сторон в процессе </w:t>
      </w:r>
      <w:r>
        <w:rPr>
          <w:rFonts w:cs="Arial"/>
          <w:sz w:val="22"/>
          <w:szCs w:val="22"/>
          <w:lang w:val="ru-RU"/>
        </w:rPr>
        <w:lastRenderedPageBreak/>
        <w:t>оказания Услуг, по Акту приема-передачи оборудования, подписываемому уполномоченными представителями Сторон, и обеспечить необходимые условия проверки его комплектации и работоспособности Исполнителе</w:t>
      </w:r>
      <w:r>
        <w:rPr>
          <w:rFonts w:cs="Arial"/>
          <w:sz w:val="22"/>
          <w:szCs w:val="22"/>
          <w:lang w:val="ru-RU"/>
        </w:rPr>
        <w:t xml:space="preserve">м. </w:t>
      </w:r>
    </w:p>
    <w:p w14:paraId="1938D152" w14:textId="77777777" w:rsidR="004620CB" w:rsidRDefault="000A079E">
      <w:pPr>
        <w:numPr>
          <w:ilvl w:val="2"/>
          <w:numId w:val="10"/>
        </w:numPr>
        <w:tabs>
          <w:tab w:val="left" w:pos="57"/>
        </w:tabs>
        <w:spacing w:before="120" w:line="280" w:lineRule="exact"/>
        <w:ind w:left="57" w:firstLine="0"/>
        <w:jc w:val="both"/>
        <w:rPr>
          <w:rFonts w:cs="Arial"/>
          <w:sz w:val="22"/>
          <w:szCs w:val="22"/>
          <w:lang w:val="ru-RU"/>
        </w:rPr>
      </w:pPr>
      <w:r>
        <w:rPr>
          <w:rFonts w:cs="Arial"/>
          <w:sz w:val="22"/>
          <w:szCs w:val="22"/>
          <w:lang w:val="ru-RU"/>
        </w:rPr>
        <w:t>Информировать Исполнителя о вносимых в документацию по обслуживанию оборудования дополнениях и изменениях не позднее 1 (одного) рабочего дня со дня внесения таких дополнений и изменений.</w:t>
      </w:r>
    </w:p>
    <w:p w14:paraId="33C302B1" w14:textId="77777777" w:rsidR="004620CB" w:rsidRDefault="000A079E">
      <w:pPr>
        <w:numPr>
          <w:ilvl w:val="2"/>
          <w:numId w:val="10"/>
        </w:numPr>
        <w:tabs>
          <w:tab w:val="left" w:pos="57"/>
        </w:tabs>
        <w:spacing w:before="120" w:line="280" w:lineRule="exact"/>
        <w:ind w:left="57" w:firstLine="0"/>
        <w:jc w:val="both"/>
        <w:rPr>
          <w:rFonts w:cs="Arial"/>
          <w:sz w:val="22"/>
          <w:szCs w:val="22"/>
          <w:lang w:val="ru-RU"/>
        </w:rPr>
      </w:pPr>
      <w:r>
        <w:rPr>
          <w:rFonts w:cs="Arial"/>
          <w:sz w:val="22"/>
          <w:szCs w:val="22"/>
          <w:lang w:val="ru-RU"/>
        </w:rPr>
        <w:t>Соблюдать пропускной режим, правила посещения Технологической пло</w:t>
      </w:r>
      <w:r>
        <w:rPr>
          <w:rFonts w:cs="Arial"/>
          <w:sz w:val="22"/>
          <w:szCs w:val="22"/>
          <w:lang w:val="ru-RU"/>
        </w:rPr>
        <w:t>щадки, правила пожарной безопасности и техники безопасности, требования Госсанэпидемнадзора, а также отраслевых правил и норм, действующих в сфере деятельности Заказчика, в отношении Технологической площадки и предоставленного Исполнителем оборудования.</w:t>
      </w:r>
    </w:p>
    <w:p w14:paraId="5B4B1A37" w14:textId="77777777" w:rsidR="004620CB" w:rsidRDefault="000A079E">
      <w:pPr>
        <w:numPr>
          <w:ilvl w:val="2"/>
          <w:numId w:val="10"/>
        </w:numPr>
        <w:tabs>
          <w:tab w:val="left" w:pos="57"/>
        </w:tabs>
        <w:spacing w:before="120" w:line="280" w:lineRule="exact"/>
        <w:ind w:left="57" w:firstLine="0"/>
        <w:jc w:val="both"/>
        <w:rPr>
          <w:rFonts w:cs="Arial"/>
          <w:sz w:val="22"/>
          <w:szCs w:val="22"/>
          <w:lang w:val="ru-RU"/>
        </w:rPr>
      </w:pPr>
      <w:r>
        <w:rPr>
          <w:rFonts w:cs="Arial"/>
          <w:sz w:val="22"/>
          <w:szCs w:val="22"/>
          <w:lang w:val="ru-RU"/>
        </w:rPr>
        <w:t>Не</w:t>
      </w:r>
      <w:r>
        <w:rPr>
          <w:rFonts w:cs="Arial"/>
          <w:sz w:val="22"/>
          <w:szCs w:val="22"/>
          <w:lang w:val="ru-RU"/>
        </w:rPr>
        <w:t>медленно извещать Исполнителя о всяком повреждении, аварии, угрозе повреждения или аварии, или ином событии, которые могут нанести ущерб находящемуся на Технологической площадке оборудованию, и своевременно принимать все возможные меры по предотвращению да</w:t>
      </w:r>
      <w:r>
        <w:rPr>
          <w:rFonts w:cs="Arial"/>
          <w:sz w:val="22"/>
          <w:szCs w:val="22"/>
          <w:lang w:val="ru-RU"/>
        </w:rPr>
        <w:t>льнейшего разрушения или повреждения оборудования, находящегося на Технологической площадке, а также самой Технологической площадки.</w:t>
      </w:r>
    </w:p>
    <w:p w14:paraId="6B39889E" w14:textId="77777777" w:rsidR="004620CB" w:rsidRDefault="000A079E">
      <w:pPr>
        <w:numPr>
          <w:ilvl w:val="2"/>
          <w:numId w:val="10"/>
        </w:numPr>
        <w:tabs>
          <w:tab w:val="left" w:pos="57"/>
        </w:tabs>
        <w:spacing w:before="120" w:line="280" w:lineRule="exact"/>
        <w:ind w:left="57" w:firstLine="0"/>
        <w:jc w:val="both"/>
        <w:rPr>
          <w:rFonts w:cs="Arial"/>
          <w:sz w:val="22"/>
          <w:szCs w:val="22"/>
          <w:lang w:val="ru-RU"/>
        </w:rPr>
      </w:pPr>
      <w:r>
        <w:rPr>
          <w:rFonts w:cs="Arial"/>
          <w:sz w:val="22"/>
          <w:szCs w:val="22"/>
          <w:lang w:val="ru-RU"/>
        </w:rPr>
        <w:t>Не производить прокладок скрытых и открытых проводок и коммуникаций, перепланировок и переоборудования Технологической площ</w:t>
      </w:r>
      <w:r>
        <w:rPr>
          <w:rFonts w:cs="Arial"/>
          <w:sz w:val="22"/>
          <w:szCs w:val="22"/>
          <w:lang w:val="ru-RU"/>
        </w:rPr>
        <w:t>адки, вызываемых потребностями Заказчика, без предварительного письменного разрешения Исполнителя и собственника здания. При наличии необходимости у Заказчика прокладки проводок и коммуникаций, перепланировок и переоборудования Технологической площадки и п</w:t>
      </w:r>
      <w:r>
        <w:rPr>
          <w:rFonts w:cs="Arial"/>
          <w:sz w:val="22"/>
          <w:szCs w:val="22"/>
          <w:lang w:val="ru-RU"/>
        </w:rPr>
        <w:t xml:space="preserve">ри наличии письменного разрешения Исполнителя и собственника здания, соответствующие работы выполняются за счет Заказчика. Затраты на проведение вышеуказанных работ не подлежат возмещению Исполнителем или собственником здания. </w:t>
      </w:r>
    </w:p>
    <w:p w14:paraId="193B1108" w14:textId="77777777" w:rsidR="004620CB" w:rsidRDefault="000A079E">
      <w:pPr>
        <w:numPr>
          <w:ilvl w:val="2"/>
          <w:numId w:val="10"/>
        </w:numPr>
        <w:tabs>
          <w:tab w:val="left" w:pos="57"/>
        </w:tabs>
        <w:spacing w:before="120" w:line="280" w:lineRule="exact"/>
        <w:ind w:left="57" w:firstLine="0"/>
        <w:jc w:val="both"/>
        <w:rPr>
          <w:rFonts w:cs="Arial"/>
          <w:sz w:val="22"/>
          <w:szCs w:val="22"/>
          <w:lang w:val="ru-RU"/>
        </w:rPr>
      </w:pPr>
      <w:r>
        <w:rPr>
          <w:rFonts w:cs="Arial"/>
          <w:sz w:val="22"/>
          <w:szCs w:val="22"/>
          <w:lang w:val="ru-RU"/>
        </w:rPr>
        <w:t>В случае обнаружения Исполни</w:t>
      </w:r>
      <w:r>
        <w:rPr>
          <w:rFonts w:cs="Arial"/>
          <w:sz w:val="22"/>
          <w:szCs w:val="22"/>
          <w:lang w:val="ru-RU"/>
        </w:rPr>
        <w:t>телем самовольных перестроек, нарушения целостности стен, перегородок или перекрытий, переделок или прокладок сетей, проводок и иных коммуникаций на Технологической площадке, таковые должны быть ликвидированы Заказчиком, а Технологическая площадка приведен</w:t>
      </w:r>
      <w:r>
        <w:rPr>
          <w:rFonts w:cs="Arial"/>
          <w:sz w:val="22"/>
          <w:szCs w:val="22"/>
          <w:lang w:val="ru-RU"/>
        </w:rPr>
        <w:t>а в прежний вид за его счет в срок, определяемый односторонним предписанием Исполнителя.</w:t>
      </w:r>
    </w:p>
    <w:p w14:paraId="0A092EA9" w14:textId="77777777" w:rsidR="004620CB" w:rsidRDefault="000A079E">
      <w:pPr>
        <w:numPr>
          <w:ilvl w:val="2"/>
          <w:numId w:val="10"/>
        </w:numPr>
        <w:tabs>
          <w:tab w:val="left" w:pos="57"/>
        </w:tabs>
        <w:spacing w:before="120" w:line="280" w:lineRule="exact"/>
        <w:ind w:left="57" w:firstLine="0"/>
        <w:jc w:val="both"/>
        <w:rPr>
          <w:rFonts w:cs="Arial"/>
          <w:sz w:val="22"/>
          <w:szCs w:val="22"/>
          <w:lang w:val="ru-RU"/>
        </w:rPr>
      </w:pPr>
      <w:r>
        <w:rPr>
          <w:rFonts w:cs="Arial"/>
          <w:sz w:val="22"/>
          <w:szCs w:val="22"/>
          <w:lang w:val="ru-RU"/>
        </w:rPr>
        <w:t xml:space="preserve">Производить монтаж/демонтаж и подключение к сети или отключение от сети электропитания Технологической площадки Исполнителя любого оборудования Заказчика на </w:t>
      </w:r>
      <w:r>
        <w:rPr>
          <w:rFonts w:cs="Arial"/>
          <w:sz w:val="22"/>
          <w:szCs w:val="22"/>
          <w:lang w:val="ru-RU"/>
        </w:rPr>
        <w:t>Технологической площадке Исполнителя строго в соответствии с Регламентом взаимодействия Сторон в процессе оказания Услуг.</w:t>
      </w:r>
    </w:p>
    <w:p w14:paraId="1D4FB934" w14:textId="77777777" w:rsidR="004620CB" w:rsidRDefault="000A079E">
      <w:pPr>
        <w:numPr>
          <w:ilvl w:val="2"/>
          <w:numId w:val="10"/>
        </w:numPr>
        <w:tabs>
          <w:tab w:val="left" w:pos="57"/>
        </w:tabs>
        <w:spacing w:before="120" w:line="280" w:lineRule="exact"/>
        <w:ind w:left="57" w:firstLine="0"/>
        <w:jc w:val="both"/>
        <w:rPr>
          <w:rFonts w:cs="Arial"/>
          <w:sz w:val="22"/>
          <w:szCs w:val="22"/>
          <w:lang w:val="ru-RU"/>
        </w:rPr>
      </w:pPr>
      <w:r>
        <w:rPr>
          <w:rFonts w:cs="Arial"/>
          <w:sz w:val="22"/>
          <w:szCs w:val="22"/>
          <w:lang w:val="ru-RU"/>
        </w:rPr>
        <w:t>Не производить подключение любого оборудования к оборудованию Исполнителя и иному оборудованию, не принадлежащему Заказчику, без предв</w:t>
      </w:r>
      <w:r>
        <w:rPr>
          <w:rFonts w:cs="Arial"/>
          <w:sz w:val="22"/>
          <w:szCs w:val="22"/>
          <w:lang w:val="ru-RU"/>
        </w:rPr>
        <w:t xml:space="preserve">арительного письменного разрешения Исполнителя. </w:t>
      </w:r>
    </w:p>
    <w:p w14:paraId="1680AF06" w14:textId="77777777" w:rsidR="004620CB" w:rsidRDefault="000A079E">
      <w:pPr>
        <w:numPr>
          <w:ilvl w:val="2"/>
          <w:numId w:val="10"/>
        </w:numPr>
        <w:tabs>
          <w:tab w:val="left" w:pos="57"/>
        </w:tabs>
        <w:spacing w:before="120" w:line="280" w:lineRule="exact"/>
        <w:ind w:left="57" w:firstLine="0"/>
        <w:jc w:val="both"/>
        <w:rPr>
          <w:rFonts w:cs="Arial"/>
          <w:sz w:val="22"/>
          <w:szCs w:val="22"/>
          <w:lang w:val="ru-RU"/>
        </w:rPr>
      </w:pPr>
      <w:r>
        <w:rPr>
          <w:rFonts w:cs="Arial"/>
          <w:sz w:val="22"/>
          <w:szCs w:val="22"/>
          <w:lang w:val="ru-RU"/>
        </w:rPr>
        <w:t>В случае предоставления Исполнителем на основании отдельно заключаемого Сторонами соглашения принадлежащих Исполнителю оборудования, программного обеспечения и/или технических средств в пользование Заказчику</w:t>
      </w:r>
      <w:r>
        <w:rPr>
          <w:rFonts w:cs="Arial"/>
          <w:sz w:val="22"/>
          <w:szCs w:val="22"/>
          <w:lang w:val="ru-RU"/>
        </w:rPr>
        <w:t xml:space="preserve"> использовать их исключительно в соответствии с условиями такого соглашения и только для получения Услуг Исполнителя.</w:t>
      </w:r>
    </w:p>
    <w:p w14:paraId="61C73652" w14:textId="77777777" w:rsidR="004620CB" w:rsidRDefault="000A079E">
      <w:pPr>
        <w:numPr>
          <w:ilvl w:val="2"/>
          <w:numId w:val="10"/>
        </w:numPr>
        <w:tabs>
          <w:tab w:val="left" w:pos="57"/>
        </w:tabs>
        <w:spacing w:before="120" w:line="280" w:lineRule="exact"/>
        <w:ind w:left="57" w:firstLine="0"/>
        <w:jc w:val="both"/>
        <w:rPr>
          <w:rFonts w:cs="Arial"/>
          <w:sz w:val="22"/>
          <w:szCs w:val="22"/>
          <w:lang w:val="ru-RU"/>
        </w:rPr>
      </w:pPr>
      <w:r>
        <w:rPr>
          <w:rFonts w:cs="Arial"/>
          <w:sz w:val="22"/>
          <w:szCs w:val="22"/>
          <w:lang w:val="ru-RU"/>
        </w:rPr>
        <w:t>После окончания срока, на который были предоставлены оборудование и/или технические средства, прекратить их использование и возвратить Исп</w:t>
      </w:r>
      <w:r>
        <w:rPr>
          <w:rFonts w:cs="Arial"/>
          <w:sz w:val="22"/>
          <w:szCs w:val="22"/>
          <w:lang w:val="ru-RU"/>
        </w:rPr>
        <w:t>олнителю предоставленное им оборудование и/или технические средства в том состоянии, в котором Заказчик их получил с учетом нормального износа, а также осуществить иные действия, предусмотренные соглашением Сторон. После окончания срока, на который было пр</w:t>
      </w:r>
      <w:r>
        <w:rPr>
          <w:rFonts w:cs="Arial"/>
          <w:sz w:val="22"/>
          <w:szCs w:val="22"/>
          <w:lang w:val="ru-RU"/>
        </w:rPr>
        <w:t>едоставлено в пользование программное обеспечение Исполнителя, осуществить действия, предусмотренные соглашением Сторон, в отношении такого программного обеспечения.</w:t>
      </w:r>
    </w:p>
    <w:p w14:paraId="327BCA05" w14:textId="77777777" w:rsidR="004620CB" w:rsidRDefault="000A079E">
      <w:pPr>
        <w:numPr>
          <w:ilvl w:val="2"/>
          <w:numId w:val="10"/>
        </w:numPr>
        <w:tabs>
          <w:tab w:val="left" w:pos="57"/>
        </w:tabs>
        <w:spacing w:before="120" w:line="280" w:lineRule="exact"/>
        <w:ind w:left="57" w:firstLine="0"/>
        <w:jc w:val="both"/>
        <w:rPr>
          <w:rFonts w:cs="Arial"/>
          <w:sz w:val="22"/>
          <w:szCs w:val="22"/>
          <w:lang w:val="ru-RU"/>
        </w:rPr>
      </w:pPr>
      <w:r>
        <w:rPr>
          <w:rFonts w:cs="Arial"/>
          <w:sz w:val="22"/>
          <w:szCs w:val="22"/>
          <w:lang w:val="ru-RU"/>
        </w:rPr>
        <w:t>В случае неисполнения или ненадлежащего исполнения Заказчиком обязанностей, предусмотренны</w:t>
      </w:r>
      <w:r>
        <w:rPr>
          <w:rFonts w:cs="Arial"/>
          <w:sz w:val="22"/>
          <w:szCs w:val="22"/>
          <w:lang w:val="ru-RU"/>
        </w:rPr>
        <w:t xml:space="preserve">х настоящим Договором и Приложениями к нему, по вывозу </w:t>
      </w:r>
      <w:r>
        <w:rPr>
          <w:rFonts w:cs="Arial"/>
          <w:sz w:val="22"/>
          <w:szCs w:val="22"/>
          <w:lang w:val="ru-RU"/>
        </w:rPr>
        <w:lastRenderedPageBreak/>
        <w:t xml:space="preserve">оборудования Заказчика с Технологической площадки, </w:t>
      </w:r>
      <w:bookmarkStart w:id="1" w:name="OLE_LINK2"/>
      <w:bookmarkStart w:id="2" w:name="OLE_LINK1"/>
      <w:r>
        <w:rPr>
          <w:rFonts w:cs="Arial"/>
          <w:sz w:val="22"/>
          <w:szCs w:val="22"/>
          <w:lang w:val="ru-RU"/>
        </w:rPr>
        <w:t>компенсировать расходы Исполнителя, связанные с демонтажем и хранением оборудования</w:t>
      </w:r>
      <w:bookmarkEnd w:id="1"/>
      <w:bookmarkEnd w:id="2"/>
      <w:r>
        <w:rPr>
          <w:rFonts w:cs="Arial"/>
          <w:sz w:val="22"/>
          <w:szCs w:val="22"/>
          <w:lang w:val="ru-RU"/>
        </w:rPr>
        <w:t>.</w:t>
      </w:r>
    </w:p>
    <w:p w14:paraId="520200AD" w14:textId="77777777" w:rsidR="004620CB" w:rsidRDefault="000A079E">
      <w:pPr>
        <w:numPr>
          <w:ilvl w:val="2"/>
          <w:numId w:val="10"/>
        </w:numPr>
        <w:tabs>
          <w:tab w:val="left" w:pos="57"/>
        </w:tabs>
        <w:spacing w:before="120" w:line="280" w:lineRule="exact"/>
        <w:ind w:left="57" w:firstLine="0"/>
        <w:jc w:val="both"/>
        <w:rPr>
          <w:rFonts w:cs="Arial"/>
          <w:sz w:val="22"/>
          <w:szCs w:val="22"/>
          <w:lang w:val="ru-RU"/>
        </w:rPr>
      </w:pPr>
      <w:r>
        <w:rPr>
          <w:rFonts w:cs="Arial"/>
          <w:sz w:val="22"/>
          <w:szCs w:val="22"/>
          <w:lang w:val="ru-RU"/>
        </w:rPr>
        <w:t>Обеспечивать Исполнителю возможность доступа к размещенному обору</w:t>
      </w:r>
      <w:r>
        <w:rPr>
          <w:rFonts w:cs="Arial"/>
          <w:sz w:val="22"/>
          <w:szCs w:val="22"/>
          <w:lang w:val="ru-RU"/>
        </w:rPr>
        <w:t>дованию Заказчика в соответствии с Регламентом взаимодействия Сторон в процессе оказания Услуг.</w:t>
      </w:r>
    </w:p>
    <w:p w14:paraId="31E0C50A" w14:textId="77777777" w:rsidR="004620CB" w:rsidRDefault="000A079E">
      <w:pPr>
        <w:numPr>
          <w:ilvl w:val="2"/>
          <w:numId w:val="10"/>
        </w:numPr>
        <w:tabs>
          <w:tab w:val="left" w:pos="57"/>
        </w:tabs>
        <w:spacing w:before="120" w:line="280" w:lineRule="exact"/>
        <w:ind w:left="57" w:firstLine="0"/>
        <w:jc w:val="both"/>
        <w:rPr>
          <w:rFonts w:cs="Arial"/>
          <w:sz w:val="22"/>
          <w:szCs w:val="22"/>
          <w:lang w:val="ru-RU"/>
        </w:rPr>
      </w:pPr>
      <w:r>
        <w:rPr>
          <w:rFonts w:cs="Arial"/>
          <w:sz w:val="22"/>
          <w:szCs w:val="22"/>
          <w:lang w:val="ru-RU"/>
        </w:rPr>
        <w:t>В случае предоставления Исполнителем доступа к учетной информации обеспечить ее конфиденциальность в соответствии со ст. 12 настоящего Договора.</w:t>
      </w:r>
    </w:p>
    <w:p w14:paraId="16F3E275" w14:textId="77777777" w:rsidR="004620CB" w:rsidRDefault="000A079E">
      <w:pPr>
        <w:numPr>
          <w:ilvl w:val="2"/>
          <w:numId w:val="10"/>
        </w:numPr>
        <w:tabs>
          <w:tab w:val="left" w:pos="57"/>
        </w:tabs>
        <w:spacing w:before="120" w:line="280" w:lineRule="exact"/>
        <w:ind w:left="57" w:firstLine="0"/>
        <w:jc w:val="both"/>
        <w:rPr>
          <w:rFonts w:cs="Arial"/>
          <w:sz w:val="22"/>
          <w:szCs w:val="22"/>
          <w:lang w:val="ru-RU"/>
        </w:rPr>
      </w:pPr>
      <w:bookmarkStart w:id="3" w:name="_Ref173587716"/>
      <w:r>
        <w:rPr>
          <w:rFonts w:cs="Arial"/>
          <w:sz w:val="22"/>
          <w:szCs w:val="22"/>
          <w:lang w:val="ru-RU"/>
        </w:rPr>
        <w:t xml:space="preserve">В случае </w:t>
      </w:r>
      <w:r>
        <w:rPr>
          <w:rFonts w:cs="Arial"/>
          <w:sz w:val="22"/>
          <w:szCs w:val="22"/>
          <w:lang w:val="ru-RU"/>
        </w:rPr>
        <w:t xml:space="preserve">осуществления монтажа оборудования на Технологической площадке Заказчиком, по окончании монтажных работ сдать Исполнителю оборудование в эксплуатацию в порядке, предусмотренном Регламентом взаимодействия Сторон в процессе оказания Услуг. По факту передачи </w:t>
      </w:r>
      <w:r>
        <w:rPr>
          <w:rFonts w:cs="Arial"/>
          <w:sz w:val="22"/>
          <w:szCs w:val="22"/>
          <w:lang w:val="ru-RU"/>
        </w:rPr>
        <w:t>оборудования Заказчика в эксплуатацию уполномоченные представители Сторон подписывают Акт начала оказания Услуг</w:t>
      </w:r>
      <w:bookmarkEnd w:id="3"/>
      <w:r>
        <w:rPr>
          <w:rFonts w:cs="Arial"/>
          <w:sz w:val="22"/>
          <w:szCs w:val="22"/>
          <w:lang w:val="ru-RU"/>
        </w:rPr>
        <w:t>.</w:t>
      </w:r>
    </w:p>
    <w:p w14:paraId="25436378" w14:textId="77777777" w:rsidR="004620CB" w:rsidRDefault="000A079E">
      <w:pPr>
        <w:numPr>
          <w:ilvl w:val="2"/>
          <w:numId w:val="10"/>
        </w:numPr>
        <w:tabs>
          <w:tab w:val="left" w:pos="57"/>
        </w:tabs>
        <w:spacing w:before="120" w:line="280" w:lineRule="exact"/>
        <w:ind w:left="57" w:firstLine="0"/>
        <w:jc w:val="both"/>
        <w:rPr>
          <w:rFonts w:cs="Arial"/>
          <w:sz w:val="22"/>
          <w:szCs w:val="22"/>
          <w:lang w:val="ru-RU"/>
        </w:rPr>
      </w:pPr>
      <w:r>
        <w:rPr>
          <w:rFonts w:cs="Arial"/>
          <w:sz w:val="22"/>
          <w:szCs w:val="22"/>
          <w:lang w:val="ru-RU"/>
        </w:rPr>
        <w:t>Осуществлять вынос (внос) с (на) Технологической площадки Исполнителя оборудования, принадлежащего Заказчику, в порядке, предусмотренном Реглам</w:t>
      </w:r>
      <w:r>
        <w:rPr>
          <w:rFonts w:cs="Arial"/>
          <w:sz w:val="22"/>
          <w:szCs w:val="22"/>
          <w:lang w:val="ru-RU"/>
        </w:rPr>
        <w:t xml:space="preserve">ентом взаимодействия Сторон в процессе оказания Услуг, по Акту приема-передачи оборудования, подписываемому уполномоченными представителями Сторон. </w:t>
      </w:r>
    </w:p>
    <w:p w14:paraId="254BB894"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bookmarkStart w:id="4" w:name="_Hlk138434142"/>
      <w:r>
        <w:rPr>
          <w:rFonts w:cs="Arial"/>
          <w:sz w:val="22"/>
          <w:szCs w:val="22"/>
          <w:lang w:val="ru-RU"/>
        </w:rPr>
        <w:t>Оказывать содействие в работе представителей Исполнителя включая участие специалистов и ответственных лиц З</w:t>
      </w:r>
      <w:r>
        <w:rPr>
          <w:rFonts w:cs="Arial"/>
          <w:sz w:val="22"/>
          <w:szCs w:val="22"/>
          <w:lang w:val="ru-RU"/>
        </w:rPr>
        <w:t>аказчика и/или его представителей в переговорах с представителями Исполнителя, согласование, утверждение и приемку результатов Услуг.</w:t>
      </w:r>
      <w:bookmarkEnd w:id="4"/>
    </w:p>
    <w:p w14:paraId="64F4D244" w14:textId="77777777" w:rsidR="004620CB" w:rsidRDefault="000A079E">
      <w:pPr>
        <w:numPr>
          <w:ilvl w:val="2"/>
          <w:numId w:val="10"/>
        </w:numPr>
        <w:tabs>
          <w:tab w:val="left" w:pos="57"/>
        </w:tabs>
        <w:spacing w:before="120" w:line="300" w:lineRule="exact"/>
        <w:ind w:left="57" w:firstLine="0"/>
        <w:jc w:val="both"/>
        <w:rPr>
          <w:rFonts w:cs="Arial"/>
          <w:sz w:val="22"/>
          <w:szCs w:val="22"/>
          <w:lang w:val="ru-RU"/>
        </w:rPr>
      </w:pPr>
      <w:r>
        <w:rPr>
          <w:rFonts w:cs="Arial"/>
          <w:sz w:val="22"/>
          <w:szCs w:val="22"/>
          <w:lang w:val="ru-RU"/>
        </w:rPr>
        <w:t>Возместить Исполнителю все убытки, понесенные в результате использования услуг в целях, запрещенных настоящим Договором, в</w:t>
      </w:r>
      <w:r>
        <w:rPr>
          <w:rFonts w:cs="Arial"/>
          <w:sz w:val="22"/>
          <w:szCs w:val="22"/>
          <w:lang w:val="ru-RU"/>
        </w:rPr>
        <w:t>ключая перерасход энергоресурсов, износ оборудования и затраты на устранение иных последствий.</w:t>
      </w:r>
    </w:p>
    <w:p w14:paraId="1F336601" w14:textId="77777777" w:rsidR="004620CB" w:rsidRDefault="000A079E">
      <w:pPr>
        <w:pStyle w:val="1"/>
        <w:numPr>
          <w:ilvl w:val="0"/>
          <w:numId w:val="7"/>
        </w:numPr>
        <w:spacing w:after="120" w:line="300" w:lineRule="exact"/>
        <w:ind w:hanging="303"/>
        <w:jc w:val="both"/>
        <w:rPr>
          <w:rFonts w:cs="Arial"/>
          <w:sz w:val="22"/>
          <w:szCs w:val="22"/>
          <w:lang w:val="ru-RU"/>
        </w:rPr>
      </w:pPr>
      <w:r>
        <w:rPr>
          <w:rFonts w:cs="Arial"/>
          <w:sz w:val="22"/>
          <w:szCs w:val="22"/>
          <w:lang w:val="ru-RU"/>
        </w:rPr>
        <w:t>СОСТАВ, ПОРЯДОК И СРОКИ ОКАЗАНИЯ УСЛУГ</w:t>
      </w:r>
    </w:p>
    <w:p w14:paraId="11DCEC0A" w14:textId="77777777" w:rsidR="004620CB" w:rsidRDefault="000A079E">
      <w:pPr>
        <w:numPr>
          <w:ilvl w:val="1"/>
          <w:numId w:val="11"/>
        </w:numPr>
        <w:tabs>
          <w:tab w:val="left" w:pos="57"/>
        </w:tabs>
        <w:spacing w:before="120" w:line="300" w:lineRule="exact"/>
        <w:ind w:left="57" w:firstLine="0"/>
        <w:jc w:val="both"/>
        <w:rPr>
          <w:rFonts w:cs="Arial"/>
          <w:sz w:val="22"/>
          <w:szCs w:val="22"/>
          <w:lang w:val="ru-RU"/>
        </w:rPr>
      </w:pPr>
      <w:r>
        <w:rPr>
          <w:rFonts w:cs="Arial"/>
          <w:sz w:val="22"/>
          <w:szCs w:val="22"/>
          <w:lang w:val="ru-RU"/>
        </w:rPr>
        <w:t>Этапы оказания Услуг по Договору:</w:t>
      </w:r>
    </w:p>
    <w:p w14:paraId="6357ED89" w14:textId="77777777" w:rsidR="004620CB" w:rsidRDefault="000A079E">
      <w:pPr>
        <w:numPr>
          <w:ilvl w:val="2"/>
          <w:numId w:val="11"/>
        </w:numPr>
        <w:tabs>
          <w:tab w:val="clear" w:pos="834"/>
          <w:tab w:val="left" w:pos="540"/>
          <w:tab w:val="left" w:pos="810"/>
        </w:tabs>
        <w:spacing w:before="120" w:line="300" w:lineRule="exact"/>
        <w:ind w:left="90" w:firstLine="0"/>
        <w:jc w:val="both"/>
        <w:rPr>
          <w:rFonts w:cs="Arial"/>
          <w:sz w:val="22"/>
          <w:szCs w:val="22"/>
          <w:lang w:val="ru-RU"/>
        </w:rPr>
      </w:pPr>
      <w:r>
        <w:rPr>
          <w:rFonts w:cs="Arial"/>
          <w:sz w:val="22"/>
          <w:szCs w:val="22"/>
          <w:lang w:val="ru-RU"/>
        </w:rPr>
        <w:t xml:space="preserve"> Первый этап – оказание Инсталляционных услуг. Продолжительность оказания Инсталляционны</w:t>
      </w:r>
      <w:r>
        <w:rPr>
          <w:rFonts w:cs="Arial"/>
          <w:sz w:val="22"/>
          <w:szCs w:val="22"/>
          <w:lang w:val="ru-RU"/>
        </w:rPr>
        <w:t xml:space="preserve">х услуг устанавливается в Спецификации. </w:t>
      </w:r>
    </w:p>
    <w:p w14:paraId="3F40798F" w14:textId="77777777" w:rsidR="004620CB" w:rsidRDefault="000A079E">
      <w:pPr>
        <w:numPr>
          <w:ilvl w:val="2"/>
          <w:numId w:val="11"/>
        </w:numPr>
        <w:tabs>
          <w:tab w:val="clear" w:pos="834"/>
          <w:tab w:val="left" w:pos="540"/>
          <w:tab w:val="left" w:pos="810"/>
        </w:tabs>
        <w:spacing w:before="120" w:line="300" w:lineRule="exact"/>
        <w:ind w:left="90" w:firstLine="0"/>
        <w:jc w:val="both"/>
        <w:rPr>
          <w:rFonts w:cs="Arial"/>
          <w:sz w:val="22"/>
          <w:szCs w:val="22"/>
          <w:lang w:val="ru-RU"/>
        </w:rPr>
      </w:pPr>
      <w:r>
        <w:rPr>
          <w:rFonts w:cs="Arial"/>
          <w:sz w:val="22"/>
          <w:szCs w:val="22"/>
          <w:lang w:val="ru-RU"/>
        </w:rPr>
        <w:t xml:space="preserve">Второй этап - оказание Абонентских и Тарифицируемых услуг. </w:t>
      </w:r>
    </w:p>
    <w:p w14:paraId="27844628" w14:textId="77777777" w:rsidR="004620CB" w:rsidRDefault="000A079E">
      <w:pPr>
        <w:numPr>
          <w:ilvl w:val="1"/>
          <w:numId w:val="11"/>
        </w:numPr>
        <w:tabs>
          <w:tab w:val="left" w:pos="57"/>
        </w:tabs>
        <w:spacing w:before="120" w:line="300" w:lineRule="exact"/>
        <w:ind w:left="57" w:firstLine="0"/>
        <w:jc w:val="both"/>
        <w:rPr>
          <w:rFonts w:cs="Arial"/>
          <w:sz w:val="22"/>
          <w:szCs w:val="22"/>
          <w:lang w:val="ru-RU"/>
        </w:rPr>
      </w:pPr>
      <w:bookmarkStart w:id="5" w:name="_Ref173560187"/>
      <w:r>
        <w:rPr>
          <w:rFonts w:cs="Arial"/>
          <w:sz w:val="22"/>
          <w:szCs w:val="22"/>
          <w:lang w:val="ru-RU"/>
        </w:rPr>
        <w:t xml:space="preserve">Дата начала оказания Инсталляционных услуг определяется в Спецификации, но не ранее получения всей информации и документов от Заказчика, необходимых Исполнителю для начала предоставления Инсталляционных услуг по настоящему Договору. </w:t>
      </w:r>
      <w:bookmarkEnd w:id="5"/>
    </w:p>
    <w:p w14:paraId="188432E4" w14:textId="77777777" w:rsidR="004620CB" w:rsidRDefault="000A079E">
      <w:pPr>
        <w:numPr>
          <w:ilvl w:val="1"/>
          <w:numId w:val="11"/>
        </w:numPr>
        <w:tabs>
          <w:tab w:val="left" w:pos="57"/>
        </w:tabs>
        <w:spacing w:before="120" w:line="300" w:lineRule="exact"/>
        <w:ind w:left="57" w:firstLine="0"/>
        <w:jc w:val="both"/>
        <w:rPr>
          <w:rFonts w:cs="Arial"/>
          <w:sz w:val="22"/>
          <w:szCs w:val="22"/>
          <w:lang w:val="ru-RU"/>
        </w:rPr>
      </w:pPr>
      <w:bookmarkStart w:id="6" w:name="_Hlk138434451"/>
      <w:r>
        <w:rPr>
          <w:rFonts w:cs="Arial"/>
          <w:sz w:val="22"/>
          <w:szCs w:val="22"/>
          <w:lang w:val="ru-RU"/>
        </w:rPr>
        <w:t>Исполнитель имеет прав</w:t>
      </w:r>
      <w:r>
        <w:rPr>
          <w:rFonts w:cs="Arial"/>
          <w:sz w:val="22"/>
          <w:szCs w:val="22"/>
          <w:lang w:val="ru-RU"/>
        </w:rPr>
        <w:t>о изменить (соразмерно продлить) срок предоставления Инсталляционных услуг в случае, если Заказчик не предоставил в согласованные сроки, указанные в настоящем Договоре документы и информацию. В этом случае Исполнитель направляет Заказчику письменное уведом</w:t>
      </w:r>
      <w:r>
        <w:rPr>
          <w:rFonts w:cs="Arial"/>
          <w:sz w:val="22"/>
          <w:szCs w:val="22"/>
          <w:lang w:val="ru-RU"/>
        </w:rPr>
        <w:t xml:space="preserve">ление об изменении (соразмерном продлении) сроков предоставления Инсталляционных услуг. </w:t>
      </w:r>
      <w:bookmarkEnd w:id="6"/>
    </w:p>
    <w:p w14:paraId="22A11DCF" w14:textId="77777777" w:rsidR="004620CB" w:rsidRDefault="000A079E">
      <w:pPr>
        <w:numPr>
          <w:ilvl w:val="1"/>
          <w:numId w:val="11"/>
        </w:numPr>
        <w:tabs>
          <w:tab w:val="left" w:pos="57"/>
        </w:tabs>
        <w:spacing w:before="120" w:line="300" w:lineRule="exact"/>
        <w:ind w:left="57" w:firstLine="0"/>
        <w:jc w:val="both"/>
        <w:rPr>
          <w:rFonts w:cs="Arial"/>
          <w:sz w:val="22"/>
          <w:szCs w:val="22"/>
          <w:lang w:val="ru-RU"/>
        </w:rPr>
      </w:pPr>
      <w:r>
        <w:rPr>
          <w:rFonts w:cs="Arial"/>
          <w:sz w:val="22"/>
          <w:szCs w:val="22"/>
          <w:lang w:val="ru-RU"/>
        </w:rPr>
        <w:t>Планируемая дата начала оказания Абонентских услуг по Договору определяется в Спецификации. Фактическая дата начала оказания Абонентских услуг по Договору определяется</w:t>
      </w:r>
      <w:r>
        <w:rPr>
          <w:rFonts w:cs="Arial"/>
          <w:sz w:val="22"/>
          <w:szCs w:val="22"/>
          <w:lang w:val="ru-RU"/>
        </w:rPr>
        <w:t xml:space="preserve"> датой подписания Акта начала оказания Услуг обеими Сторонами (по форме Приложения №5 к настоящему Договору). Заказчик признает и соглашается, что в случае несвоевременного оказания Исполнителем Инсталляционных услуг, которое произошло в связи с неисполнен</w:t>
      </w:r>
      <w:r>
        <w:rPr>
          <w:rFonts w:cs="Arial"/>
          <w:sz w:val="22"/>
          <w:szCs w:val="22"/>
          <w:lang w:val="ru-RU"/>
        </w:rPr>
        <w:t>ием, ненадлежащим исполнением обязательств Заказчика по Договору или по инициативе Заказчика, датой начала оказания Исполнителем Абонентских и Тарифицируемых услуг по настоящему Договору является планируемая дата начала оказания соответствующих Услуг, указ</w:t>
      </w:r>
      <w:r>
        <w:rPr>
          <w:rFonts w:cs="Arial"/>
          <w:sz w:val="22"/>
          <w:szCs w:val="22"/>
          <w:lang w:val="ru-RU"/>
        </w:rPr>
        <w:t xml:space="preserve">анная в Спецификации. В этом случае Исполнитель выставляет счета Заказчику, начисляет платежи за соответствующие Услуги, а Заказчик обязуется оплачивать стоимость Услуг, с планируемой даты начала оказания Услуг. Исполнитель признает и соглашается с тем, </w:t>
      </w:r>
      <w:r>
        <w:rPr>
          <w:rFonts w:cs="Arial"/>
          <w:sz w:val="22"/>
          <w:szCs w:val="22"/>
          <w:lang w:val="ru-RU"/>
        </w:rPr>
        <w:lastRenderedPageBreak/>
        <w:t>чт</w:t>
      </w:r>
      <w:r>
        <w:rPr>
          <w:rFonts w:cs="Arial"/>
          <w:sz w:val="22"/>
          <w:szCs w:val="22"/>
          <w:lang w:val="ru-RU"/>
        </w:rPr>
        <w:t>о в случае готовности Заказчика к началу оказания услуг ранее планируемой даты начала оказания Услуг, указанной в Спецификации, Стороны вправе подписать Акт начала оказания услуг. В этом случае начисление платежей по Договору производится с даты подписания</w:t>
      </w:r>
      <w:r>
        <w:rPr>
          <w:rFonts w:cs="Arial"/>
          <w:sz w:val="22"/>
          <w:szCs w:val="22"/>
          <w:lang w:val="ru-RU"/>
        </w:rPr>
        <w:t xml:space="preserve"> данного Акта.</w:t>
      </w:r>
    </w:p>
    <w:p w14:paraId="1A0164E5" w14:textId="77777777" w:rsidR="004620CB" w:rsidRDefault="000A079E">
      <w:pPr>
        <w:numPr>
          <w:ilvl w:val="1"/>
          <w:numId w:val="11"/>
        </w:numPr>
        <w:tabs>
          <w:tab w:val="left" w:pos="57"/>
        </w:tabs>
        <w:spacing w:before="120" w:line="280" w:lineRule="exact"/>
        <w:ind w:left="57" w:firstLine="0"/>
        <w:jc w:val="both"/>
        <w:rPr>
          <w:rFonts w:cs="Arial"/>
          <w:sz w:val="22"/>
          <w:szCs w:val="22"/>
          <w:lang w:val="ru-RU"/>
        </w:rPr>
      </w:pPr>
      <w:bookmarkStart w:id="7" w:name="_Hlk138434412"/>
      <w:r>
        <w:rPr>
          <w:rFonts w:cs="Arial"/>
          <w:sz w:val="22"/>
          <w:szCs w:val="22"/>
          <w:lang w:val="ru-RU"/>
        </w:rPr>
        <w:t>Если Заказчик планирует ввоз оборудования последовательно, то этап оказания Абонентских и Тарифицируемых услуг по Договору начинается с даты подписания первого Акта начала оказания услуг. Незаполненные оборудованием стойки оплачиваются Заказ</w:t>
      </w:r>
      <w:r>
        <w:rPr>
          <w:rFonts w:cs="Arial"/>
          <w:sz w:val="22"/>
          <w:szCs w:val="22"/>
          <w:lang w:val="ru-RU"/>
        </w:rPr>
        <w:t>чиком, исходя из стоимости резерва места под стандартную стойку на территории Технологической площадки, указанной в Спецификации.</w:t>
      </w:r>
      <w:bookmarkEnd w:id="7"/>
    </w:p>
    <w:p w14:paraId="42885EBD" w14:textId="77777777" w:rsidR="004620CB" w:rsidRDefault="000A079E">
      <w:pPr>
        <w:numPr>
          <w:ilvl w:val="1"/>
          <w:numId w:val="11"/>
        </w:numPr>
        <w:tabs>
          <w:tab w:val="left" w:pos="57"/>
        </w:tabs>
        <w:spacing w:before="120" w:line="300" w:lineRule="exact"/>
        <w:ind w:left="57" w:firstLine="0"/>
        <w:jc w:val="both"/>
        <w:rPr>
          <w:rFonts w:cs="Arial"/>
          <w:sz w:val="22"/>
          <w:szCs w:val="22"/>
          <w:lang w:val="ru-RU"/>
        </w:rPr>
      </w:pPr>
      <w:r>
        <w:rPr>
          <w:rFonts w:cs="Arial"/>
          <w:sz w:val="22"/>
          <w:szCs w:val="22"/>
          <w:lang w:val="ru-RU"/>
        </w:rPr>
        <w:t>Перечень и объем Услуг указывается в Спецификации.</w:t>
      </w:r>
    </w:p>
    <w:p w14:paraId="04A73F52" w14:textId="77777777" w:rsidR="004620CB" w:rsidRDefault="000A079E">
      <w:pPr>
        <w:numPr>
          <w:ilvl w:val="1"/>
          <w:numId w:val="11"/>
        </w:numPr>
        <w:tabs>
          <w:tab w:val="left" w:pos="57"/>
        </w:tabs>
        <w:spacing w:before="120" w:line="280" w:lineRule="exact"/>
        <w:ind w:left="57" w:firstLine="0"/>
        <w:jc w:val="both"/>
        <w:rPr>
          <w:rFonts w:cs="Arial"/>
          <w:sz w:val="22"/>
          <w:szCs w:val="22"/>
          <w:lang w:val="ru-RU"/>
        </w:rPr>
      </w:pPr>
      <w:bookmarkStart w:id="8" w:name="_Hlk138434488"/>
      <w:r>
        <w:rPr>
          <w:rFonts w:cs="Arial"/>
          <w:sz w:val="22"/>
          <w:szCs w:val="22"/>
          <w:lang w:val="ru-RU"/>
        </w:rPr>
        <w:t>Схема размещения оборудования и технические требования указываются в Технич</w:t>
      </w:r>
      <w:r>
        <w:rPr>
          <w:rFonts w:cs="Arial"/>
          <w:sz w:val="22"/>
          <w:szCs w:val="22"/>
          <w:lang w:val="ru-RU"/>
        </w:rPr>
        <w:t>еских условиях (Приложение №4 к настоящему Договору).</w:t>
      </w:r>
      <w:bookmarkEnd w:id="8"/>
    </w:p>
    <w:p w14:paraId="1F34EB48" w14:textId="77777777" w:rsidR="004620CB" w:rsidRDefault="000A079E">
      <w:pPr>
        <w:pStyle w:val="1"/>
        <w:numPr>
          <w:ilvl w:val="0"/>
          <w:numId w:val="7"/>
        </w:numPr>
        <w:spacing w:after="120" w:line="300" w:lineRule="exact"/>
        <w:ind w:hanging="303"/>
        <w:jc w:val="both"/>
        <w:rPr>
          <w:rFonts w:cs="Arial"/>
          <w:sz w:val="22"/>
          <w:szCs w:val="22"/>
          <w:lang w:val="ru-RU"/>
        </w:rPr>
      </w:pPr>
      <w:r>
        <w:rPr>
          <w:rFonts w:cs="Arial"/>
          <w:sz w:val="22"/>
          <w:szCs w:val="22"/>
          <w:lang w:val="ru-RU"/>
        </w:rPr>
        <w:t xml:space="preserve">СТОИМОСТЬ УСЛУГ </w:t>
      </w:r>
    </w:p>
    <w:p w14:paraId="4C32EF5D" w14:textId="77777777" w:rsidR="004620CB" w:rsidRDefault="000A079E">
      <w:pPr>
        <w:numPr>
          <w:ilvl w:val="1"/>
          <w:numId w:val="12"/>
        </w:numPr>
        <w:tabs>
          <w:tab w:val="left" w:pos="57"/>
        </w:tabs>
        <w:spacing w:before="120" w:line="300" w:lineRule="exact"/>
        <w:ind w:left="57" w:firstLine="0"/>
        <w:jc w:val="both"/>
        <w:rPr>
          <w:rFonts w:cs="Arial"/>
          <w:sz w:val="22"/>
          <w:szCs w:val="22"/>
          <w:lang w:val="ru-RU"/>
        </w:rPr>
      </w:pPr>
      <w:r>
        <w:rPr>
          <w:rFonts w:cs="Arial"/>
          <w:sz w:val="22"/>
          <w:szCs w:val="22"/>
          <w:lang w:val="ru-RU"/>
        </w:rPr>
        <w:t>Стоимость Инсталляционных, Абонентских (ежемесячных) и Тарифицируемых услуг указывается в Спецификации.</w:t>
      </w:r>
    </w:p>
    <w:p w14:paraId="5915A431" w14:textId="77777777" w:rsidR="004620CB" w:rsidRDefault="000A079E">
      <w:pPr>
        <w:numPr>
          <w:ilvl w:val="1"/>
          <w:numId w:val="12"/>
        </w:numPr>
        <w:tabs>
          <w:tab w:val="left" w:pos="57"/>
        </w:tabs>
        <w:spacing w:before="120" w:line="300" w:lineRule="exact"/>
        <w:ind w:left="57" w:firstLine="0"/>
        <w:jc w:val="both"/>
        <w:rPr>
          <w:rFonts w:cs="Arial"/>
          <w:sz w:val="22"/>
          <w:szCs w:val="22"/>
          <w:lang w:val="ru-RU"/>
        </w:rPr>
      </w:pPr>
      <w:r>
        <w:rPr>
          <w:rFonts w:cs="Arial"/>
          <w:sz w:val="22"/>
          <w:szCs w:val="22"/>
          <w:lang w:val="ru-RU"/>
        </w:rPr>
        <w:t>Стоимость Услуг рассчитывается в соответствии со Спецификацией и запросами на ока</w:t>
      </w:r>
      <w:r>
        <w:rPr>
          <w:rFonts w:cs="Arial"/>
          <w:sz w:val="22"/>
          <w:szCs w:val="22"/>
          <w:lang w:val="ru-RU"/>
        </w:rPr>
        <w:t>зание Тарифицируемых Услуг, поступившими от Заказчика в порядке, предусмотренном Регламентом взаимодействия Сторон в процессе оказания Услуг (Приложение №3 к настоящему Договору).</w:t>
      </w:r>
    </w:p>
    <w:p w14:paraId="2E48CABD" w14:textId="77777777" w:rsidR="004620CB" w:rsidRDefault="000A079E">
      <w:pPr>
        <w:numPr>
          <w:ilvl w:val="1"/>
          <w:numId w:val="12"/>
        </w:numPr>
        <w:tabs>
          <w:tab w:val="left" w:pos="57"/>
        </w:tabs>
        <w:spacing w:before="120" w:line="300" w:lineRule="exact"/>
        <w:ind w:left="57" w:firstLine="0"/>
        <w:jc w:val="both"/>
        <w:rPr>
          <w:rFonts w:cs="Arial"/>
          <w:sz w:val="22"/>
          <w:szCs w:val="22"/>
          <w:lang w:val="ru-RU"/>
        </w:rPr>
      </w:pPr>
      <w:r>
        <w:rPr>
          <w:rFonts w:cs="Arial"/>
          <w:sz w:val="22"/>
          <w:szCs w:val="22"/>
          <w:lang w:val="ru-RU"/>
        </w:rPr>
        <w:t>Стоимость фактически оказанных Услуг рассчитывается Исполнителем исключитель</w:t>
      </w:r>
      <w:r>
        <w:rPr>
          <w:rFonts w:cs="Arial"/>
          <w:sz w:val="22"/>
          <w:szCs w:val="22"/>
          <w:lang w:val="ru-RU"/>
        </w:rPr>
        <w:t xml:space="preserve">но на основании зафиксированных Исполнителем данных потребления Услуг, включая разовые (дополнительные) и Тарифицируемые услуги. </w:t>
      </w:r>
    </w:p>
    <w:p w14:paraId="39966D75" w14:textId="77777777" w:rsidR="004620CB" w:rsidRDefault="000A079E">
      <w:pPr>
        <w:pStyle w:val="1"/>
        <w:numPr>
          <w:ilvl w:val="0"/>
          <w:numId w:val="7"/>
        </w:numPr>
        <w:spacing w:before="120" w:after="120" w:line="300" w:lineRule="exact"/>
        <w:ind w:left="57" w:hanging="57"/>
        <w:jc w:val="both"/>
        <w:rPr>
          <w:rFonts w:cs="Arial"/>
          <w:sz w:val="22"/>
          <w:szCs w:val="22"/>
          <w:lang w:val="ru-RU"/>
        </w:rPr>
      </w:pPr>
      <w:r>
        <w:rPr>
          <w:rFonts w:cs="Arial"/>
          <w:sz w:val="22"/>
          <w:szCs w:val="22"/>
          <w:lang w:val="ru-RU"/>
        </w:rPr>
        <w:t>ПОРЯДОК И СРОКИ ОПЛАТЫ</w:t>
      </w:r>
    </w:p>
    <w:p w14:paraId="5AF1EF34" w14:textId="77777777" w:rsidR="004620CB" w:rsidRDefault="000A079E">
      <w:pPr>
        <w:numPr>
          <w:ilvl w:val="1"/>
          <w:numId w:val="13"/>
        </w:numPr>
        <w:tabs>
          <w:tab w:val="left" w:pos="810"/>
        </w:tabs>
        <w:spacing w:before="120" w:line="300" w:lineRule="exact"/>
        <w:ind w:left="0" w:firstLine="0"/>
        <w:jc w:val="both"/>
        <w:rPr>
          <w:rFonts w:cs="Arial"/>
          <w:sz w:val="22"/>
          <w:szCs w:val="22"/>
          <w:lang w:val="ru-RU"/>
        </w:rPr>
      </w:pPr>
      <w:r>
        <w:rPr>
          <w:rFonts w:cs="Arial"/>
          <w:sz w:val="22"/>
          <w:szCs w:val="22"/>
          <w:lang w:val="ru-RU"/>
        </w:rPr>
        <w:t>Все расчеты по настоящему Договору осуществляются в безналичной форме в рублях Российской Федерации. Да</w:t>
      </w:r>
      <w:r>
        <w:rPr>
          <w:rFonts w:cs="Arial"/>
          <w:sz w:val="22"/>
          <w:szCs w:val="22"/>
          <w:lang w:val="ru-RU"/>
        </w:rPr>
        <w:t>той оплаты считается дата зачисления денежных средств на расчетный счет Исполнителя. Факт оплаты Заказчик подтверждает копией платежного поручения с отметкой банка, высланной в адрес Исполнителя по факсу, электронным или иным способом.</w:t>
      </w:r>
    </w:p>
    <w:p w14:paraId="0E728598" w14:textId="77777777" w:rsidR="004620CB" w:rsidRDefault="000A079E">
      <w:pPr>
        <w:numPr>
          <w:ilvl w:val="1"/>
          <w:numId w:val="13"/>
        </w:numPr>
        <w:tabs>
          <w:tab w:val="left" w:pos="0"/>
        </w:tabs>
        <w:spacing w:before="120" w:line="300" w:lineRule="exact"/>
        <w:ind w:left="57" w:firstLine="0"/>
        <w:jc w:val="both"/>
        <w:rPr>
          <w:rFonts w:cs="Arial"/>
          <w:sz w:val="22"/>
          <w:szCs w:val="22"/>
          <w:lang w:val="ru-RU"/>
        </w:rPr>
      </w:pPr>
      <w:r>
        <w:rPr>
          <w:rFonts w:cs="Arial"/>
          <w:sz w:val="22"/>
          <w:szCs w:val="22"/>
          <w:lang w:val="ru-RU"/>
        </w:rPr>
        <w:t xml:space="preserve">Расчеты между </w:t>
      </w:r>
      <w:r>
        <w:rPr>
          <w:rFonts w:cs="Arial"/>
          <w:sz w:val="22"/>
          <w:szCs w:val="22"/>
          <w:lang w:val="ru-RU"/>
        </w:rPr>
        <w:t>Сторонами по платежам, обусловленным доплатой или возвратом денежных средств, производятся на основании двустороннего Акта сверки расчетов и счета, выставляемого в срок не позднее 5 (пяти) рабочих дней с момента подписания Сторонами Акта сверки расчетов.</w:t>
      </w:r>
    </w:p>
    <w:p w14:paraId="5A7BDAAE" w14:textId="77777777" w:rsidR="004620CB" w:rsidRDefault="000A079E">
      <w:pPr>
        <w:numPr>
          <w:ilvl w:val="1"/>
          <w:numId w:val="13"/>
        </w:numPr>
        <w:tabs>
          <w:tab w:val="left" w:pos="284"/>
        </w:tabs>
        <w:spacing w:before="120" w:line="300" w:lineRule="exact"/>
        <w:ind w:left="57" w:hanging="57"/>
        <w:jc w:val="both"/>
        <w:rPr>
          <w:rFonts w:cs="Arial"/>
          <w:sz w:val="22"/>
          <w:szCs w:val="22"/>
          <w:lang w:val="ru-RU"/>
        </w:rPr>
      </w:pPr>
      <w:r>
        <w:rPr>
          <w:rFonts w:cs="Arial"/>
          <w:sz w:val="22"/>
          <w:szCs w:val="22"/>
          <w:lang w:val="ru-RU"/>
        </w:rPr>
        <w:t>В</w:t>
      </w:r>
      <w:r>
        <w:rPr>
          <w:rFonts w:cs="Arial"/>
          <w:sz w:val="22"/>
          <w:szCs w:val="22"/>
          <w:lang w:val="ru-RU"/>
        </w:rPr>
        <w:t>се платежи по настоящему Договору производятся Заказчиком в адрес Исполнителя по реквизитам, указанным в разделе 18 настоящего Договора, на основании выставляемых Исполнителем счетов не позднее 10 (десяти) дней с момента их выставления. Все расходы, связан</w:t>
      </w:r>
      <w:r>
        <w:rPr>
          <w:rFonts w:cs="Arial"/>
          <w:sz w:val="22"/>
          <w:szCs w:val="22"/>
          <w:lang w:val="ru-RU"/>
        </w:rPr>
        <w:t>ные с переводом денежных средств на расчетный счет Исполнителя, принимает на себя Заказчик.</w:t>
      </w:r>
    </w:p>
    <w:p w14:paraId="5C812378" w14:textId="77777777" w:rsidR="004620CB" w:rsidRDefault="000A079E">
      <w:pPr>
        <w:spacing w:before="120" w:line="300" w:lineRule="exact"/>
        <w:ind w:left="57"/>
        <w:jc w:val="both"/>
        <w:rPr>
          <w:rFonts w:cs="Arial"/>
          <w:sz w:val="22"/>
          <w:szCs w:val="22"/>
          <w:lang w:val="ru-RU"/>
        </w:rPr>
      </w:pPr>
      <w:r>
        <w:rPr>
          <w:rFonts w:cs="Arial"/>
          <w:sz w:val="22"/>
          <w:szCs w:val="22"/>
          <w:lang w:val="ru-RU"/>
        </w:rPr>
        <w:t>Счета на оплату направляются по электронной почте в адрес Заказчика. Доставка оригинала УПД производится путем отправки курьерской или почтовой корреспонденции.</w:t>
      </w:r>
    </w:p>
    <w:p w14:paraId="613A9FC3" w14:textId="77777777" w:rsidR="004620CB" w:rsidRDefault="000A079E">
      <w:pPr>
        <w:numPr>
          <w:ilvl w:val="1"/>
          <w:numId w:val="13"/>
        </w:numPr>
        <w:tabs>
          <w:tab w:val="left" w:pos="0"/>
        </w:tabs>
        <w:spacing w:before="120" w:line="300" w:lineRule="exact"/>
        <w:ind w:left="57" w:firstLine="0"/>
        <w:jc w:val="both"/>
        <w:rPr>
          <w:rFonts w:cs="Arial"/>
          <w:sz w:val="22"/>
          <w:szCs w:val="22"/>
          <w:lang w:val="ru-RU"/>
        </w:rPr>
      </w:pPr>
      <w:r>
        <w:rPr>
          <w:rFonts w:cs="Arial"/>
          <w:sz w:val="22"/>
          <w:szCs w:val="22"/>
          <w:lang w:val="ru-RU"/>
        </w:rPr>
        <w:t>Опл</w:t>
      </w:r>
      <w:r>
        <w:rPr>
          <w:rFonts w:cs="Arial"/>
          <w:sz w:val="22"/>
          <w:szCs w:val="22"/>
          <w:lang w:val="ru-RU"/>
        </w:rPr>
        <w:t>ата за Инсталляционные услуги производится Заказчиком единовременно постоплатой в размере 100% (ста процентов) от стоимости этих Услуг на основании счета, выставляемого Исполнителем одновременно с УПД.</w:t>
      </w:r>
    </w:p>
    <w:p w14:paraId="210FEEA2" w14:textId="77777777" w:rsidR="004620CB" w:rsidRDefault="000A079E">
      <w:pPr>
        <w:numPr>
          <w:ilvl w:val="1"/>
          <w:numId w:val="13"/>
        </w:numPr>
        <w:tabs>
          <w:tab w:val="left" w:pos="0"/>
        </w:tabs>
        <w:spacing w:before="120" w:line="300" w:lineRule="exact"/>
        <w:ind w:left="57" w:firstLine="0"/>
        <w:jc w:val="both"/>
        <w:rPr>
          <w:rFonts w:cs="Arial"/>
          <w:sz w:val="22"/>
          <w:szCs w:val="22"/>
          <w:lang w:val="ru-RU"/>
        </w:rPr>
      </w:pPr>
      <w:r>
        <w:rPr>
          <w:rFonts w:cs="Arial"/>
          <w:sz w:val="22"/>
          <w:szCs w:val="22"/>
          <w:lang w:val="ru-RU"/>
        </w:rPr>
        <w:lastRenderedPageBreak/>
        <w:t>Оплата за Абонентские услуги производится Заказчиком е</w:t>
      </w:r>
      <w:r>
        <w:rPr>
          <w:rFonts w:cs="Arial"/>
          <w:sz w:val="22"/>
          <w:szCs w:val="22"/>
          <w:lang w:val="ru-RU"/>
        </w:rPr>
        <w:t xml:space="preserve">жемесячно постоплатой в размере 100% (ста процентов) от стоимости Абонентских услуг на основании счета, выставляемого Исполнителем одновременно с УПД. </w:t>
      </w:r>
    </w:p>
    <w:p w14:paraId="7B427AD0" w14:textId="77777777" w:rsidR="004620CB" w:rsidRDefault="000A079E">
      <w:pPr>
        <w:numPr>
          <w:ilvl w:val="1"/>
          <w:numId w:val="13"/>
        </w:numPr>
        <w:tabs>
          <w:tab w:val="left" w:pos="0"/>
        </w:tabs>
        <w:spacing w:before="120" w:line="300" w:lineRule="exact"/>
        <w:ind w:left="57" w:firstLine="0"/>
        <w:jc w:val="both"/>
        <w:rPr>
          <w:rFonts w:cs="Arial"/>
          <w:sz w:val="22"/>
          <w:szCs w:val="22"/>
          <w:lang w:val="ru-RU"/>
        </w:rPr>
      </w:pPr>
      <w:r>
        <w:rPr>
          <w:rFonts w:cs="Arial"/>
          <w:sz w:val="22"/>
          <w:szCs w:val="22"/>
          <w:lang w:val="ru-RU"/>
        </w:rPr>
        <w:t>Оплата Тарифицируемых услуг производится Заказчиком ежемесячно после окончания Отчетного периода на осно</w:t>
      </w:r>
      <w:r>
        <w:rPr>
          <w:rFonts w:cs="Arial"/>
          <w:sz w:val="22"/>
          <w:szCs w:val="22"/>
          <w:lang w:val="ru-RU"/>
        </w:rPr>
        <w:t xml:space="preserve">вании счета, выставляемого Исполнителем одновременно с УПД. </w:t>
      </w:r>
    </w:p>
    <w:p w14:paraId="406E8615" w14:textId="77777777" w:rsidR="004620CB" w:rsidRDefault="000A079E">
      <w:pPr>
        <w:numPr>
          <w:ilvl w:val="1"/>
          <w:numId w:val="13"/>
        </w:numPr>
        <w:tabs>
          <w:tab w:val="left" w:pos="0"/>
        </w:tabs>
        <w:spacing w:before="120" w:line="300" w:lineRule="exact"/>
        <w:ind w:left="57" w:firstLine="0"/>
        <w:jc w:val="both"/>
        <w:rPr>
          <w:rFonts w:cs="Arial"/>
          <w:sz w:val="22"/>
          <w:szCs w:val="22"/>
          <w:lang w:val="ru-RU"/>
        </w:rPr>
      </w:pPr>
      <w:bookmarkStart w:id="9" w:name="_Ref172107809"/>
      <w:r>
        <w:rPr>
          <w:rFonts w:cs="Arial"/>
          <w:sz w:val="22"/>
          <w:szCs w:val="22"/>
          <w:lang w:val="ru-RU"/>
        </w:rPr>
        <w:t>В случае оказания Исполнителем разовых (дополнительных) услуг Заказчику их оплата производится на основании отдельного счета, выставленного на основании УПД. В данном УПД Исполнитель указывает пе</w:t>
      </w:r>
      <w:r>
        <w:rPr>
          <w:rFonts w:cs="Arial"/>
          <w:sz w:val="22"/>
          <w:szCs w:val="22"/>
          <w:lang w:val="ru-RU"/>
        </w:rPr>
        <w:t>речень оказанных Услуг. Услуги предоставляются на основании письменного запроса Заказчика, оформленного в соответствии Регламентом взаимодействия Сторон в процессе оказания Услуг.</w:t>
      </w:r>
      <w:bookmarkEnd w:id="9"/>
    </w:p>
    <w:p w14:paraId="6B1AABAB" w14:textId="77777777" w:rsidR="004620CB" w:rsidRDefault="000A079E">
      <w:pPr>
        <w:numPr>
          <w:ilvl w:val="1"/>
          <w:numId w:val="13"/>
        </w:numPr>
        <w:tabs>
          <w:tab w:val="left" w:pos="0"/>
        </w:tabs>
        <w:spacing w:before="120" w:line="300" w:lineRule="exact"/>
        <w:ind w:left="57" w:firstLine="0"/>
        <w:jc w:val="both"/>
        <w:rPr>
          <w:rFonts w:cs="Arial"/>
          <w:sz w:val="22"/>
          <w:szCs w:val="22"/>
          <w:lang w:val="ru-RU"/>
        </w:rPr>
      </w:pPr>
      <w:r>
        <w:rPr>
          <w:rFonts w:cs="Arial"/>
          <w:sz w:val="22"/>
          <w:szCs w:val="22"/>
          <w:lang w:val="ru-RU"/>
        </w:rPr>
        <w:t>В случае изменения стоимости Услуг согласно условиям настоящего Договора, ра</w:t>
      </w:r>
      <w:r>
        <w:rPr>
          <w:rFonts w:cs="Arial"/>
          <w:sz w:val="22"/>
          <w:szCs w:val="22"/>
          <w:lang w:val="ru-RU"/>
        </w:rPr>
        <w:t>нее внесенная Заказчиком оплата за эти Услуги не пересчитывается по новой стоимости. В этом случае Услуги считаются оплаченными, и Исполнитель обязуется их предоставить в соответствии с условиями настоящего Договора.</w:t>
      </w:r>
    </w:p>
    <w:p w14:paraId="7938A95E" w14:textId="77777777" w:rsidR="004620CB" w:rsidRDefault="000A079E">
      <w:pPr>
        <w:numPr>
          <w:ilvl w:val="1"/>
          <w:numId w:val="13"/>
        </w:numPr>
        <w:tabs>
          <w:tab w:val="left" w:pos="0"/>
        </w:tabs>
        <w:spacing w:before="120" w:line="300" w:lineRule="exact"/>
        <w:ind w:left="57" w:firstLine="0"/>
        <w:jc w:val="both"/>
        <w:rPr>
          <w:rFonts w:cs="Arial"/>
          <w:sz w:val="22"/>
          <w:szCs w:val="22"/>
          <w:lang w:val="ru-RU"/>
        </w:rPr>
      </w:pPr>
      <w:r>
        <w:rPr>
          <w:rFonts w:cs="Arial"/>
          <w:sz w:val="22"/>
          <w:szCs w:val="22"/>
          <w:lang w:val="ru-RU"/>
        </w:rPr>
        <w:t>Стоимость Услуг, оказанных Исполнителем</w:t>
      </w:r>
      <w:r>
        <w:rPr>
          <w:rFonts w:cs="Arial"/>
          <w:sz w:val="22"/>
          <w:szCs w:val="22"/>
          <w:lang w:val="ru-RU"/>
        </w:rPr>
        <w:t xml:space="preserve"> за неполный Отчетный период, рассчитывается Исполнителем в соответствии со Спецификацией пропорционально времени оказания Услуг.</w:t>
      </w:r>
    </w:p>
    <w:p w14:paraId="0DC66ADF" w14:textId="77777777" w:rsidR="004620CB" w:rsidRDefault="000A079E">
      <w:pPr>
        <w:pStyle w:val="1"/>
        <w:numPr>
          <w:ilvl w:val="0"/>
          <w:numId w:val="7"/>
        </w:numPr>
        <w:spacing w:after="120" w:line="300" w:lineRule="exact"/>
        <w:ind w:hanging="303"/>
        <w:jc w:val="both"/>
        <w:rPr>
          <w:rFonts w:cs="Arial"/>
          <w:sz w:val="22"/>
          <w:szCs w:val="22"/>
          <w:lang w:val="ru-RU"/>
        </w:rPr>
      </w:pPr>
      <w:r>
        <w:rPr>
          <w:rFonts w:cs="Arial"/>
          <w:sz w:val="22"/>
          <w:szCs w:val="22"/>
          <w:lang w:val="ru-RU"/>
        </w:rPr>
        <w:t>ПОРЯДОК ВЗАИМОДЕЙСТВИЯ СТОРОН</w:t>
      </w:r>
    </w:p>
    <w:p w14:paraId="0FFE99E6" w14:textId="77777777" w:rsidR="004620CB" w:rsidRDefault="000A079E">
      <w:pPr>
        <w:numPr>
          <w:ilvl w:val="1"/>
          <w:numId w:val="14"/>
        </w:numPr>
        <w:tabs>
          <w:tab w:val="left" w:pos="57"/>
        </w:tabs>
        <w:spacing w:before="120" w:line="300" w:lineRule="exact"/>
        <w:ind w:left="57" w:firstLine="0"/>
        <w:jc w:val="both"/>
        <w:rPr>
          <w:rFonts w:cs="Arial"/>
          <w:sz w:val="22"/>
          <w:szCs w:val="22"/>
          <w:lang w:val="ru-RU"/>
        </w:rPr>
      </w:pPr>
      <w:r>
        <w:rPr>
          <w:rFonts w:cs="Arial"/>
          <w:sz w:val="22"/>
          <w:szCs w:val="22"/>
          <w:lang w:val="ru-RU"/>
        </w:rPr>
        <w:t>Порядок взаимодействия Сторон в процессе оказания Услуг, порядок и формы обмена информацией и до</w:t>
      </w:r>
      <w:r>
        <w:rPr>
          <w:rFonts w:cs="Arial"/>
          <w:sz w:val="22"/>
          <w:szCs w:val="22"/>
          <w:lang w:val="ru-RU"/>
        </w:rPr>
        <w:t>кументами между Сторонами определяется Регламентом взаимодействия Сторон в процессе оказания Услуг (Приложение №3 к настоящему Договору) и условиями настоящего Договора.</w:t>
      </w:r>
    </w:p>
    <w:p w14:paraId="3562B877" w14:textId="77777777" w:rsidR="004620CB" w:rsidRDefault="000A079E">
      <w:pPr>
        <w:pStyle w:val="1"/>
        <w:numPr>
          <w:ilvl w:val="0"/>
          <w:numId w:val="7"/>
        </w:numPr>
        <w:spacing w:after="120" w:line="300" w:lineRule="exact"/>
        <w:ind w:hanging="303"/>
        <w:jc w:val="both"/>
        <w:rPr>
          <w:rFonts w:cs="Arial"/>
          <w:sz w:val="22"/>
          <w:szCs w:val="22"/>
          <w:lang w:val="ru-RU"/>
        </w:rPr>
      </w:pPr>
      <w:r>
        <w:rPr>
          <w:rFonts w:cs="Arial"/>
          <w:sz w:val="22"/>
          <w:szCs w:val="22"/>
          <w:lang w:val="ru-RU"/>
        </w:rPr>
        <w:t>ПОРЯДОК СДАЧИ И ПРИЕМКИ УСЛУГ</w:t>
      </w:r>
    </w:p>
    <w:p w14:paraId="274B71A4" w14:textId="77777777" w:rsidR="004620CB" w:rsidRDefault="000A079E">
      <w:pPr>
        <w:numPr>
          <w:ilvl w:val="1"/>
          <w:numId w:val="15"/>
        </w:numPr>
        <w:tabs>
          <w:tab w:val="left" w:pos="57"/>
        </w:tabs>
        <w:spacing w:before="120" w:line="300" w:lineRule="exact"/>
        <w:ind w:left="57" w:firstLine="0"/>
        <w:jc w:val="both"/>
        <w:rPr>
          <w:rFonts w:cs="Arial"/>
          <w:sz w:val="22"/>
          <w:szCs w:val="22"/>
          <w:lang w:val="ru-RU"/>
        </w:rPr>
      </w:pPr>
      <w:r>
        <w:rPr>
          <w:rFonts w:cs="Arial"/>
          <w:sz w:val="22"/>
          <w:szCs w:val="22"/>
          <w:lang w:val="ru-RU"/>
        </w:rPr>
        <w:t>Сдача и приемка Абонентских и Тарифицируемых услуг произ</w:t>
      </w:r>
      <w:r>
        <w:rPr>
          <w:rFonts w:cs="Arial"/>
          <w:sz w:val="22"/>
          <w:szCs w:val="22"/>
          <w:lang w:val="ru-RU"/>
        </w:rPr>
        <w:t>водится ежемесячно на основании УПД.</w:t>
      </w:r>
    </w:p>
    <w:p w14:paraId="14537433" w14:textId="77777777" w:rsidR="004620CB" w:rsidRDefault="000A079E">
      <w:pPr>
        <w:numPr>
          <w:ilvl w:val="1"/>
          <w:numId w:val="15"/>
        </w:numPr>
        <w:tabs>
          <w:tab w:val="left" w:pos="57"/>
        </w:tabs>
        <w:spacing w:before="120" w:line="300" w:lineRule="exact"/>
        <w:ind w:left="57" w:firstLine="0"/>
        <w:jc w:val="both"/>
        <w:rPr>
          <w:rFonts w:cs="Arial"/>
          <w:sz w:val="22"/>
          <w:szCs w:val="22"/>
          <w:lang w:val="ru-RU"/>
        </w:rPr>
      </w:pPr>
      <w:r>
        <w:rPr>
          <w:rFonts w:cs="Arial"/>
          <w:sz w:val="22"/>
          <w:szCs w:val="22"/>
          <w:lang w:val="ru-RU"/>
        </w:rPr>
        <w:t>Сдача и приемка Инсталляционных услуг производится на основании УПД, подписываемого обеими Сторонами по окончании этапа инсталляции.</w:t>
      </w:r>
    </w:p>
    <w:p w14:paraId="609D9746" w14:textId="77777777" w:rsidR="004620CB" w:rsidRDefault="000A079E">
      <w:pPr>
        <w:numPr>
          <w:ilvl w:val="1"/>
          <w:numId w:val="15"/>
        </w:numPr>
        <w:tabs>
          <w:tab w:val="left" w:pos="57"/>
        </w:tabs>
        <w:spacing w:before="120" w:line="300" w:lineRule="exact"/>
        <w:ind w:left="57" w:firstLine="0"/>
        <w:jc w:val="both"/>
        <w:rPr>
          <w:rFonts w:cs="Arial"/>
          <w:sz w:val="22"/>
          <w:szCs w:val="22"/>
          <w:lang w:val="ru-RU"/>
        </w:rPr>
      </w:pPr>
      <w:r>
        <w:rPr>
          <w:rFonts w:cs="Arial"/>
          <w:sz w:val="22"/>
          <w:szCs w:val="22"/>
          <w:lang w:val="ru-RU"/>
        </w:rPr>
        <w:t xml:space="preserve">Сдача и приемка разовых (дополнительных) услуг производится на основании УПД, </w:t>
      </w:r>
      <w:r>
        <w:rPr>
          <w:rFonts w:cs="Arial"/>
          <w:sz w:val="22"/>
          <w:szCs w:val="22"/>
          <w:lang w:val="ru-RU"/>
        </w:rPr>
        <w:t>подписываемого обеими Сторонами по окончании этапа оказания этих Услуг.</w:t>
      </w:r>
    </w:p>
    <w:p w14:paraId="18C154F7" w14:textId="77777777" w:rsidR="004620CB" w:rsidRDefault="000A079E">
      <w:pPr>
        <w:numPr>
          <w:ilvl w:val="1"/>
          <w:numId w:val="15"/>
        </w:numPr>
        <w:tabs>
          <w:tab w:val="left" w:pos="57"/>
        </w:tabs>
        <w:spacing w:before="120" w:line="300" w:lineRule="exact"/>
        <w:ind w:left="57" w:firstLine="0"/>
        <w:jc w:val="both"/>
        <w:rPr>
          <w:rFonts w:cs="Arial"/>
          <w:sz w:val="22"/>
          <w:szCs w:val="22"/>
          <w:lang w:val="ru-RU"/>
        </w:rPr>
      </w:pPr>
      <w:r>
        <w:rPr>
          <w:rFonts w:cs="Arial"/>
          <w:sz w:val="22"/>
          <w:szCs w:val="22"/>
          <w:lang w:val="ru-RU"/>
        </w:rPr>
        <w:t>По завершении каждого месяца оказания Услуг, по окончании этапа инсталляции, а также в иных случаях, предусмотренных Договором, в течение пяти рабочих дней Исполнитель направляет Заказ</w:t>
      </w:r>
      <w:r>
        <w:rPr>
          <w:rFonts w:cs="Arial"/>
          <w:sz w:val="22"/>
          <w:szCs w:val="22"/>
          <w:lang w:val="ru-RU"/>
        </w:rPr>
        <w:t>чику для ознакомления и подписания два экземпляра, соответствующего УПД, датированные последним днем Этапа оказания Услуг.</w:t>
      </w:r>
    </w:p>
    <w:p w14:paraId="4BE536DC" w14:textId="77777777" w:rsidR="004620CB" w:rsidRDefault="000A079E">
      <w:pPr>
        <w:numPr>
          <w:ilvl w:val="1"/>
          <w:numId w:val="15"/>
        </w:numPr>
        <w:tabs>
          <w:tab w:val="left" w:pos="57"/>
        </w:tabs>
        <w:spacing w:before="120" w:line="300" w:lineRule="exact"/>
        <w:ind w:left="57" w:firstLine="0"/>
        <w:jc w:val="both"/>
        <w:rPr>
          <w:rFonts w:cs="Arial"/>
          <w:sz w:val="22"/>
          <w:szCs w:val="22"/>
          <w:lang w:val="ru-RU"/>
        </w:rPr>
      </w:pPr>
      <w:bookmarkStart w:id="10" w:name="_Ref173560637"/>
      <w:r>
        <w:rPr>
          <w:rFonts w:cs="Arial"/>
          <w:sz w:val="22"/>
          <w:szCs w:val="22"/>
          <w:lang w:val="ru-RU"/>
        </w:rPr>
        <w:t>Заказчик в течение 5 (пяти) рабочих дней со дня выставления УПД обязан направить Исполнителю один экземпляр подписанного им УПД или п</w:t>
      </w:r>
      <w:r>
        <w:rPr>
          <w:rFonts w:cs="Arial"/>
          <w:sz w:val="22"/>
          <w:szCs w:val="22"/>
          <w:lang w:val="ru-RU"/>
        </w:rPr>
        <w:t>исьменный мотивированный отказ от приемки данного Этапа Услуг.</w:t>
      </w:r>
      <w:bookmarkEnd w:id="10"/>
      <w:r>
        <w:rPr>
          <w:rFonts w:cs="Arial"/>
          <w:sz w:val="22"/>
          <w:szCs w:val="22"/>
          <w:lang w:val="ru-RU"/>
        </w:rPr>
        <w:t xml:space="preserve"> </w:t>
      </w:r>
    </w:p>
    <w:p w14:paraId="3376796E" w14:textId="77777777" w:rsidR="004620CB" w:rsidRDefault="000A079E">
      <w:pPr>
        <w:numPr>
          <w:ilvl w:val="1"/>
          <w:numId w:val="15"/>
        </w:numPr>
        <w:tabs>
          <w:tab w:val="left" w:pos="57"/>
        </w:tabs>
        <w:spacing w:before="120" w:line="300" w:lineRule="exact"/>
        <w:ind w:left="57" w:firstLine="0"/>
        <w:jc w:val="both"/>
        <w:rPr>
          <w:rFonts w:cs="Arial"/>
          <w:sz w:val="22"/>
          <w:szCs w:val="22"/>
          <w:lang w:val="ru-RU"/>
        </w:rPr>
      </w:pPr>
      <w:r>
        <w:rPr>
          <w:rFonts w:cs="Arial"/>
          <w:sz w:val="22"/>
          <w:szCs w:val="22"/>
          <w:lang w:val="ru-RU"/>
        </w:rPr>
        <w:t>В случае предъявления Заказчиком мотивированного отказа от приемки Услуг, Сторонами в течение 10 (десяти) календарных дней составляется двусторонний протокол с перечнем необходимых доработок и</w:t>
      </w:r>
      <w:r>
        <w:rPr>
          <w:rFonts w:cs="Arial"/>
          <w:sz w:val="22"/>
          <w:szCs w:val="22"/>
          <w:lang w:val="ru-RU"/>
        </w:rPr>
        <w:t xml:space="preserve"> сроков их выполнения. Указанные доработки производятся силами и за счет Исполнителя. Повторная сдача-приемка Услуг производится Заказчиком в порядке, установленном настоящим Договором.</w:t>
      </w:r>
    </w:p>
    <w:p w14:paraId="631D2CD4" w14:textId="77777777" w:rsidR="004620CB" w:rsidRDefault="000A079E">
      <w:pPr>
        <w:numPr>
          <w:ilvl w:val="1"/>
          <w:numId w:val="15"/>
        </w:numPr>
        <w:tabs>
          <w:tab w:val="left" w:pos="57"/>
        </w:tabs>
        <w:spacing w:before="120" w:line="300" w:lineRule="exact"/>
        <w:ind w:left="57" w:firstLine="0"/>
        <w:jc w:val="both"/>
        <w:rPr>
          <w:rFonts w:cs="Arial"/>
          <w:sz w:val="22"/>
          <w:szCs w:val="22"/>
          <w:lang w:val="ru-RU"/>
        </w:rPr>
      </w:pPr>
      <w:r>
        <w:rPr>
          <w:rFonts w:cs="Arial"/>
          <w:sz w:val="22"/>
          <w:szCs w:val="22"/>
          <w:lang w:val="ru-RU"/>
        </w:rPr>
        <w:lastRenderedPageBreak/>
        <w:t>В случае неисполнения Заказчиком условий, указанных в п.7.5 настоящего</w:t>
      </w:r>
      <w:r>
        <w:rPr>
          <w:rFonts w:cs="Arial"/>
          <w:sz w:val="22"/>
          <w:szCs w:val="22"/>
          <w:lang w:val="ru-RU"/>
        </w:rPr>
        <w:t xml:space="preserve"> Договора, Услуги считаются оказанными в полном объеме и с надлежащим качеством, принятыми Заказчиком без претензий и подлежащими оплате, а УПД им подписанным.</w:t>
      </w:r>
    </w:p>
    <w:p w14:paraId="714D9FDF" w14:textId="77777777" w:rsidR="004620CB" w:rsidRDefault="000A079E">
      <w:pPr>
        <w:pStyle w:val="1"/>
        <w:numPr>
          <w:ilvl w:val="0"/>
          <w:numId w:val="7"/>
        </w:numPr>
        <w:spacing w:after="120" w:line="300" w:lineRule="exact"/>
        <w:ind w:hanging="303"/>
        <w:jc w:val="both"/>
        <w:rPr>
          <w:rFonts w:cs="Arial"/>
          <w:sz w:val="22"/>
          <w:szCs w:val="22"/>
          <w:lang w:val="ru-RU"/>
        </w:rPr>
      </w:pPr>
      <w:r>
        <w:rPr>
          <w:rFonts w:cs="Arial"/>
          <w:sz w:val="22"/>
          <w:szCs w:val="22"/>
          <w:lang w:val="ru-RU"/>
        </w:rPr>
        <w:t>ОСОБЫЕ УСЛОВИЯ</w:t>
      </w:r>
    </w:p>
    <w:p w14:paraId="49FB2C91" w14:textId="77777777" w:rsidR="004620CB" w:rsidRDefault="000A079E">
      <w:pPr>
        <w:pStyle w:val="2"/>
        <w:numPr>
          <w:ilvl w:val="1"/>
          <w:numId w:val="16"/>
        </w:numPr>
        <w:tabs>
          <w:tab w:val="left" w:pos="912"/>
        </w:tabs>
        <w:spacing w:after="120" w:line="300" w:lineRule="exact"/>
        <w:ind w:hanging="1023"/>
        <w:jc w:val="both"/>
        <w:rPr>
          <w:b w:val="0"/>
          <w:bCs w:val="0"/>
          <w:iCs w:val="0"/>
          <w:sz w:val="22"/>
          <w:szCs w:val="22"/>
          <w:lang w:val="ru-RU"/>
        </w:rPr>
      </w:pPr>
      <w:bookmarkStart w:id="11" w:name="_Ref172104991"/>
      <w:r>
        <w:rPr>
          <w:b w:val="0"/>
          <w:bCs w:val="0"/>
          <w:iCs w:val="0"/>
          <w:sz w:val="22"/>
          <w:szCs w:val="22"/>
          <w:lang w:val="ru-RU"/>
        </w:rPr>
        <w:t>Исполнитель вправе приостановить оказание Услуг в следующих случаях:</w:t>
      </w:r>
      <w:bookmarkEnd w:id="11"/>
    </w:p>
    <w:p w14:paraId="43E98893" w14:textId="77777777" w:rsidR="004620CB" w:rsidRDefault="000A079E">
      <w:pPr>
        <w:numPr>
          <w:ilvl w:val="2"/>
          <w:numId w:val="16"/>
        </w:numPr>
        <w:tabs>
          <w:tab w:val="left" w:pos="912"/>
        </w:tabs>
        <w:spacing w:before="120" w:line="300" w:lineRule="exact"/>
        <w:ind w:left="57" w:firstLine="0"/>
        <w:jc w:val="both"/>
        <w:rPr>
          <w:rFonts w:cs="Arial"/>
          <w:sz w:val="22"/>
          <w:szCs w:val="22"/>
          <w:lang w:val="ru-RU"/>
        </w:rPr>
      </w:pPr>
      <w:bookmarkStart w:id="12" w:name="_Ref173071175"/>
      <w:r>
        <w:rPr>
          <w:rFonts w:cs="Arial"/>
          <w:sz w:val="22"/>
          <w:szCs w:val="22"/>
          <w:lang w:val="ru-RU"/>
        </w:rPr>
        <w:t>Просрочки Заказчиком платежей за оказанные Услуги на срок свыше десяти рабочих дней с момента выставления счета и УПД или в случае поступления оплаты не в полном объеме - до момента полной оплаты;</w:t>
      </w:r>
      <w:bookmarkEnd w:id="12"/>
    </w:p>
    <w:p w14:paraId="71293755" w14:textId="77777777" w:rsidR="004620CB" w:rsidRDefault="000A079E">
      <w:pPr>
        <w:numPr>
          <w:ilvl w:val="2"/>
          <w:numId w:val="16"/>
        </w:numPr>
        <w:tabs>
          <w:tab w:val="left" w:pos="912"/>
        </w:tabs>
        <w:spacing w:before="120" w:line="280" w:lineRule="exact"/>
        <w:ind w:left="57" w:firstLine="0"/>
        <w:jc w:val="both"/>
        <w:rPr>
          <w:rFonts w:cs="Arial"/>
          <w:sz w:val="22"/>
          <w:szCs w:val="22"/>
          <w:lang w:val="ru-RU"/>
        </w:rPr>
      </w:pPr>
      <w:r>
        <w:rPr>
          <w:rFonts w:cs="Arial"/>
          <w:sz w:val="22"/>
          <w:szCs w:val="22"/>
          <w:lang w:val="ru-RU"/>
        </w:rPr>
        <w:t xml:space="preserve">При обнаружении неисправности, несоответствия оборудования </w:t>
      </w:r>
      <w:r>
        <w:rPr>
          <w:rFonts w:cs="Arial"/>
          <w:sz w:val="22"/>
          <w:szCs w:val="22"/>
          <w:lang w:val="ru-RU"/>
        </w:rPr>
        <w:t>Заказчика заявленным параметрам или при возникновении форс-мажорных обстоятельств, препятствующих качественному обслуживанию оборудования Заказчика до момента устранения соответствующих обстоятельств;</w:t>
      </w:r>
    </w:p>
    <w:p w14:paraId="553CA01A" w14:textId="77777777" w:rsidR="004620CB" w:rsidRDefault="000A079E">
      <w:pPr>
        <w:numPr>
          <w:ilvl w:val="2"/>
          <w:numId w:val="16"/>
        </w:numPr>
        <w:tabs>
          <w:tab w:val="left" w:pos="912"/>
        </w:tabs>
        <w:spacing w:before="120" w:line="300" w:lineRule="exact"/>
        <w:ind w:left="57" w:firstLine="0"/>
        <w:jc w:val="both"/>
        <w:rPr>
          <w:rFonts w:cs="Arial"/>
          <w:sz w:val="22"/>
          <w:szCs w:val="22"/>
          <w:lang w:val="ru-RU"/>
        </w:rPr>
      </w:pPr>
      <w:r>
        <w:rPr>
          <w:rFonts w:cs="Arial"/>
          <w:sz w:val="22"/>
          <w:szCs w:val="22"/>
          <w:lang w:val="ru-RU"/>
        </w:rPr>
        <w:t>При возникновении форс-мажорных обстоятельств, препятст</w:t>
      </w:r>
      <w:r>
        <w:rPr>
          <w:rFonts w:cs="Arial"/>
          <w:sz w:val="22"/>
          <w:szCs w:val="22"/>
          <w:lang w:val="ru-RU"/>
        </w:rPr>
        <w:t>вующих качественному предоставлению Услуг Заказчику до момента устранения соответствующих обстоятельств;</w:t>
      </w:r>
    </w:p>
    <w:p w14:paraId="11D6F8C3" w14:textId="77777777" w:rsidR="004620CB" w:rsidRDefault="000A079E">
      <w:pPr>
        <w:numPr>
          <w:ilvl w:val="2"/>
          <w:numId w:val="16"/>
        </w:numPr>
        <w:tabs>
          <w:tab w:val="left" w:pos="912"/>
        </w:tabs>
        <w:spacing w:before="120" w:line="300" w:lineRule="exact"/>
        <w:ind w:left="57" w:firstLine="0"/>
        <w:jc w:val="both"/>
        <w:rPr>
          <w:rFonts w:cs="Arial"/>
          <w:sz w:val="22"/>
          <w:szCs w:val="22"/>
          <w:lang w:val="ru-RU"/>
        </w:rPr>
      </w:pPr>
      <w:r>
        <w:rPr>
          <w:rFonts w:cs="Arial"/>
          <w:sz w:val="22"/>
          <w:szCs w:val="22"/>
          <w:lang w:val="ru-RU"/>
        </w:rPr>
        <w:t>Если использование Заказчиком Услуг может нанести ущерб Исполнителю и/или вызвать сбой технических и программных средств Исполнителя и третьих лиц;</w:t>
      </w:r>
    </w:p>
    <w:p w14:paraId="7F121938" w14:textId="77777777" w:rsidR="004620CB" w:rsidRDefault="000A079E">
      <w:pPr>
        <w:numPr>
          <w:ilvl w:val="2"/>
          <w:numId w:val="16"/>
        </w:numPr>
        <w:tabs>
          <w:tab w:val="left" w:pos="912"/>
        </w:tabs>
        <w:spacing w:before="120" w:line="300" w:lineRule="exact"/>
        <w:ind w:left="57" w:firstLine="0"/>
        <w:jc w:val="both"/>
        <w:rPr>
          <w:rFonts w:cs="Arial"/>
          <w:sz w:val="22"/>
          <w:szCs w:val="22"/>
          <w:lang w:val="ru-RU"/>
        </w:rPr>
      </w:pPr>
      <w:r>
        <w:rPr>
          <w:rFonts w:cs="Arial"/>
          <w:sz w:val="22"/>
          <w:szCs w:val="22"/>
          <w:lang w:val="ru-RU"/>
        </w:rPr>
        <w:t>Зак</w:t>
      </w:r>
      <w:r>
        <w:rPr>
          <w:rFonts w:cs="Arial"/>
          <w:sz w:val="22"/>
          <w:szCs w:val="22"/>
          <w:lang w:val="ru-RU"/>
        </w:rPr>
        <w:t>азчик использует Услуги Исполнителя, либо Заказчик использует Технологическую площадку Исполнителя для каких-либо незаконных целей, в том числе, но не ограничиваясь этим, нарушает права на интеллектуальную собственность, исключительные права, патентные, ав</w:t>
      </w:r>
      <w:r>
        <w:rPr>
          <w:rFonts w:cs="Arial"/>
          <w:sz w:val="22"/>
          <w:szCs w:val="22"/>
          <w:lang w:val="ru-RU"/>
        </w:rPr>
        <w:t xml:space="preserve">торские, смежные или иные охраняемые законом права Исполнителя и третьих лиц; </w:t>
      </w:r>
    </w:p>
    <w:p w14:paraId="745E6503" w14:textId="77777777" w:rsidR="004620CB" w:rsidRDefault="000A079E">
      <w:pPr>
        <w:numPr>
          <w:ilvl w:val="2"/>
          <w:numId w:val="16"/>
        </w:numPr>
        <w:tabs>
          <w:tab w:val="left" w:pos="912"/>
        </w:tabs>
        <w:spacing w:before="120" w:line="300" w:lineRule="exact"/>
        <w:ind w:left="57" w:firstLine="0"/>
        <w:jc w:val="both"/>
        <w:rPr>
          <w:rFonts w:cs="Arial"/>
          <w:sz w:val="22"/>
          <w:szCs w:val="22"/>
          <w:lang w:val="ru-RU"/>
        </w:rPr>
      </w:pPr>
      <w:r>
        <w:rPr>
          <w:rFonts w:cs="Arial"/>
          <w:sz w:val="22"/>
          <w:szCs w:val="22"/>
          <w:lang w:val="ru-RU"/>
        </w:rPr>
        <w:t>Заказчик эксплуатирует предоставленное оборудование с нарушением правил технической эксплуатации;</w:t>
      </w:r>
    </w:p>
    <w:p w14:paraId="6456250A" w14:textId="77777777" w:rsidR="004620CB" w:rsidRDefault="000A079E">
      <w:pPr>
        <w:numPr>
          <w:ilvl w:val="2"/>
          <w:numId w:val="16"/>
        </w:numPr>
        <w:tabs>
          <w:tab w:val="left" w:pos="912"/>
        </w:tabs>
        <w:spacing w:before="120" w:line="300" w:lineRule="exact"/>
        <w:ind w:left="57" w:firstLine="0"/>
        <w:jc w:val="both"/>
        <w:rPr>
          <w:rFonts w:cs="Arial"/>
          <w:sz w:val="22"/>
          <w:szCs w:val="22"/>
          <w:lang w:val="ru-RU"/>
        </w:rPr>
      </w:pPr>
      <w:r>
        <w:rPr>
          <w:rFonts w:cs="Arial"/>
          <w:sz w:val="22"/>
          <w:szCs w:val="22"/>
          <w:lang w:val="ru-RU"/>
        </w:rPr>
        <w:t>Наличия со стороны Заказчика любых противоправных действий, включая, но не огра</w:t>
      </w:r>
      <w:r>
        <w:rPr>
          <w:rFonts w:cs="Arial"/>
          <w:sz w:val="22"/>
          <w:szCs w:val="22"/>
          <w:lang w:val="ru-RU"/>
        </w:rPr>
        <w:t>ничиваясь этим, получение, копирование, использование, отправление, опубликование, передача, воспроизведение, распространение любой охраняемой законодательством РФ информации, данных и сведений любым способом, а также любые действия, в том числе использова</w:t>
      </w:r>
      <w:r>
        <w:rPr>
          <w:rFonts w:cs="Arial"/>
          <w:sz w:val="22"/>
          <w:szCs w:val="22"/>
          <w:lang w:val="ru-RU"/>
        </w:rPr>
        <w:t>ние, копирование и распространение, в отношении программного обеспечения и/или других охраняемых объектов интеллектуальной собственности, материалов, информации, сведений, в том числе полученных посредством Услуг, если Заказчиком не было получено предварит</w:t>
      </w:r>
      <w:r>
        <w:rPr>
          <w:rFonts w:cs="Arial"/>
          <w:sz w:val="22"/>
          <w:szCs w:val="22"/>
          <w:lang w:val="ru-RU"/>
        </w:rPr>
        <w:t>ельное письменное согласие правообладателя на указанные действия, и которые нарушают авторские, исключительные или любые другие права правообладателя;</w:t>
      </w:r>
    </w:p>
    <w:p w14:paraId="57D7E1B3" w14:textId="77777777" w:rsidR="004620CB" w:rsidRDefault="000A079E">
      <w:pPr>
        <w:numPr>
          <w:ilvl w:val="2"/>
          <w:numId w:val="16"/>
        </w:numPr>
        <w:tabs>
          <w:tab w:val="left" w:pos="912"/>
        </w:tabs>
        <w:spacing w:before="120" w:line="300" w:lineRule="exact"/>
        <w:ind w:left="57" w:firstLine="0"/>
        <w:jc w:val="both"/>
        <w:rPr>
          <w:rFonts w:cs="Arial"/>
          <w:sz w:val="22"/>
          <w:szCs w:val="22"/>
          <w:lang w:val="ru-RU"/>
        </w:rPr>
      </w:pPr>
      <w:r>
        <w:rPr>
          <w:rFonts w:cs="Arial"/>
          <w:sz w:val="22"/>
          <w:szCs w:val="22"/>
          <w:lang w:val="ru-RU"/>
        </w:rPr>
        <w:t>Распространения Заказчиком и/или публикации любой информации, которая противоречит требованиям действующе</w:t>
      </w:r>
      <w:r>
        <w:rPr>
          <w:rFonts w:cs="Arial"/>
          <w:sz w:val="22"/>
          <w:szCs w:val="22"/>
          <w:lang w:val="ru-RU"/>
        </w:rPr>
        <w:t>го законодательства Российской Федерации, положениям лицензий Министерства связи РФ (Министерства информационных технологий и связи в РФ), нормам международного права, и ущемляет права третьих лиц;</w:t>
      </w:r>
    </w:p>
    <w:p w14:paraId="0FFA6D8B" w14:textId="77777777" w:rsidR="004620CB" w:rsidRDefault="000A079E">
      <w:pPr>
        <w:numPr>
          <w:ilvl w:val="2"/>
          <w:numId w:val="16"/>
        </w:numPr>
        <w:tabs>
          <w:tab w:val="left" w:pos="912"/>
        </w:tabs>
        <w:spacing w:before="120" w:line="300" w:lineRule="exact"/>
        <w:ind w:left="57" w:firstLine="0"/>
        <w:jc w:val="both"/>
        <w:rPr>
          <w:rFonts w:cs="Arial"/>
          <w:sz w:val="22"/>
          <w:szCs w:val="22"/>
          <w:lang w:val="ru-RU"/>
        </w:rPr>
      </w:pPr>
      <w:r>
        <w:rPr>
          <w:rFonts w:cs="Arial"/>
          <w:sz w:val="22"/>
          <w:szCs w:val="22"/>
          <w:lang w:val="ru-RU"/>
        </w:rPr>
        <w:t xml:space="preserve">Опубликования, копирования или распространения Заказчиком </w:t>
      </w:r>
      <w:r>
        <w:rPr>
          <w:rFonts w:cs="Arial"/>
          <w:sz w:val="22"/>
          <w:szCs w:val="22"/>
          <w:lang w:val="ru-RU"/>
        </w:rPr>
        <w:t>любой информации или программного обеспечения, которое содержит в себе коды компьютерных вирусов или других компонентов, приравненных к ним;</w:t>
      </w:r>
    </w:p>
    <w:p w14:paraId="154914FC" w14:textId="77777777" w:rsidR="004620CB" w:rsidRDefault="000A079E">
      <w:pPr>
        <w:numPr>
          <w:ilvl w:val="2"/>
          <w:numId w:val="16"/>
        </w:numPr>
        <w:tabs>
          <w:tab w:val="left" w:pos="912"/>
        </w:tabs>
        <w:spacing w:before="120" w:line="300" w:lineRule="exact"/>
        <w:ind w:left="57" w:firstLine="0"/>
        <w:jc w:val="both"/>
        <w:rPr>
          <w:rFonts w:cs="Arial"/>
          <w:sz w:val="22"/>
          <w:szCs w:val="22"/>
          <w:lang w:val="ru-RU"/>
        </w:rPr>
      </w:pPr>
      <w:r>
        <w:rPr>
          <w:rFonts w:cs="Arial"/>
          <w:sz w:val="22"/>
          <w:szCs w:val="22"/>
          <w:lang w:val="ru-RU"/>
        </w:rPr>
        <w:t xml:space="preserve">Если Исполнитель получает соответствующее законное указание о прекращении оказания Услуг со стороны </w:t>
      </w:r>
      <w:r>
        <w:rPr>
          <w:rFonts w:cs="Arial"/>
          <w:sz w:val="22"/>
          <w:szCs w:val="22"/>
          <w:lang w:val="ru-RU"/>
        </w:rPr>
        <w:t>какого-либо государственного регулирующего или иного компетентного органа до момента отмены указания;</w:t>
      </w:r>
    </w:p>
    <w:p w14:paraId="2FB6D6D3" w14:textId="77777777" w:rsidR="004620CB" w:rsidRDefault="000A079E">
      <w:pPr>
        <w:numPr>
          <w:ilvl w:val="2"/>
          <w:numId w:val="16"/>
        </w:numPr>
        <w:tabs>
          <w:tab w:val="left" w:pos="912"/>
        </w:tabs>
        <w:spacing w:before="120" w:line="300" w:lineRule="exact"/>
        <w:ind w:left="57" w:firstLine="0"/>
        <w:jc w:val="both"/>
        <w:rPr>
          <w:rFonts w:cs="Arial"/>
          <w:sz w:val="22"/>
          <w:szCs w:val="22"/>
          <w:lang w:val="ru-RU"/>
        </w:rPr>
      </w:pPr>
      <w:r>
        <w:rPr>
          <w:rFonts w:cs="Arial"/>
          <w:sz w:val="22"/>
          <w:szCs w:val="22"/>
          <w:lang w:val="ru-RU"/>
        </w:rPr>
        <w:t>Если Исполнитель получает указание со стороны ответственного представителя Заказчика о приостановлении оказания Услуг. Услуги приостанавливаются до момент</w:t>
      </w:r>
      <w:r>
        <w:rPr>
          <w:rFonts w:cs="Arial"/>
          <w:sz w:val="22"/>
          <w:szCs w:val="22"/>
          <w:lang w:val="ru-RU"/>
        </w:rPr>
        <w:t>а, обозначенного в указании, либо до его отмены ответственным представителем Заказчика.</w:t>
      </w:r>
    </w:p>
    <w:p w14:paraId="145C16E0" w14:textId="77777777" w:rsidR="004620CB" w:rsidRDefault="000A079E">
      <w:pPr>
        <w:pStyle w:val="2"/>
        <w:numPr>
          <w:ilvl w:val="1"/>
          <w:numId w:val="16"/>
        </w:numPr>
        <w:tabs>
          <w:tab w:val="left" w:pos="57"/>
        </w:tabs>
        <w:spacing w:after="120" w:line="300" w:lineRule="exact"/>
        <w:ind w:left="57" w:firstLine="0"/>
        <w:jc w:val="both"/>
        <w:rPr>
          <w:b w:val="0"/>
          <w:bCs w:val="0"/>
          <w:iCs w:val="0"/>
          <w:sz w:val="22"/>
          <w:szCs w:val="22"/>
          <w:lang w:val="ru-RU"/>
        </w:rPr>
      </w:pPr>
      <w:r>
        <w:rPr>
          <w:b w:val="0"/>
          <w:bCs w:val="0"/>
          <w:iCs w:val="0"/>
          <w:sz w:val="22"/>
          <w:szCs w:val="22"/>
          <w:lang w:val="ru-RU"/>
        </w:rPr>
        <w:lastRenderedPageBreak/>
        <w:t>В случае возникновения событий, указанных в п.8.1.1, 8.1.2, 8.1.4, 8.1.11 настоящего Договора, Исполнитель письменно уведомляет Заказчика не позднее, чем за 5 (пять) Ра</w:t>
      </w:r>
      <w:r>
        <w:rPr>
          <w:b w:val="0"/>
          <w:bCs w:val="0"/>
          <w:iCs w:val="0"/>
          <w:sz w:val="22"/>
          <w:szCs w:val="22"/>
          <w:lang w:val="ru-RU"/>
        </w:rPr>
        <w:t xml:space="preserve">бочих дней до приостановления Услуг с обоснованием причин приостановления оказания Услуг; </w:t>
      </w:r>
    </w:p>
    <w:p w14:paraId="2BE64806" w14:textId="77777777" w:rsidR="004620CB" w:rsidRDefault="000A079E">
      <w:pPr>
        <w:tabs>
          <w:tab w:val="left" w:pos="851"/>
        </w:tabs>
        <w:spacing w:before="120" w:line="300" w:lineRule="exact"/>
        <w:ind w:left="57"/>
        <w:jc w:val="both"/>
        <w:rPr>
          <w:rFonts w:cs="Arial"/>
          <w:sz w:val="22"/>
          <w:szCs w:val="22"/>
          <w:lang w:val="ru-RU"/>
        </w:rPr>
      </w:pPr>
      <w:r>
        <w:rPr>
          <w:rFonts w:cs="Arial"/>
          <w:sz w:val="22"/>
          <w:szCs w:val="22"/>
          <w:lang w:val="ru-RU"/>
        </w:rPr>
        <w:t>В случае возникновения событий, указанных в п. 8.1.2., 8.1.5, 8.1.7, 8.1.8 настоящего Договора, Исполнитель одновременно с приостановкой оказания Услуг Заказчику пис</w:t>
      </w:r>
      <w:r>
        <w:rPr>
          <w:rFonts w:cs="Arial"/>
          <w:sz w:val="22"/>
          <w:szCs w:val="22"/>
          <w:lang w:val="ru-RU"/>
        </w:rPr>
        <w:t>ьменно уведомляет Заказчика о необходимости устранения соответствующих нарушений. Заказчик обязуется в течение 24 часов после получения письменного уведомления Исполнителя устранить эти нарушения, если иной срок не указан в приложениях к настоящему договор</w:t>
      </w:r>
      <w:r>
        <w:rPr>
          <w:rFonts w:cs="Arial"/>
          <w:sz w:val="22"/>
          <w:szCs w:val="22"/>
          <w:lang w:val="ru-RU"/>
        </w:rPr>
        <w:t>у. Исполнитель возобновляет оказание Услуг Заказчику только после устранения Заказчиком нарушений.</w:t>
      </w:r>
    </w:p>
    <w:p w14:paraId="3C65CDF2" w14:textId="77777777" w:rsidR="004620CB" w:rsidRDefault="000A079E">
      <w:pPr>
        <w:tabs>
          <w:tab w:val="left" w:pos="851"/>
        </w:tabs>
        <w:spacing w:before="120" w:line="300" w:lineRule="exact"/>
        <w:ind w:left="57"/>
        <w:jc w:val="both"/>
        <w:rPr>
          <w:rFonts w:cs="Arial"/>
          <w:sz w:val="22"/>
          <w:szCs w:val="22"/>
          <w:lang w:val="ru-RU"/>
        </w:rPr>
      </w:pPr>
      <w:r>
        <w:rPr>
          <w:rFonts w:cs="Arial"/>
          <w:sz w:val="22"/>
          <w:szCs w:val="22"/>
          <w:lang w:val="ru-RU"/>
        </w:rPr>
        <w:t>В случае возникновения событий, указанных в п.п.8.1.10-8.1.11 настоящего Договора, Исполнитель в течение 5 (пяти) рабочих дней с даты приостановления оказани</w:t>
      </w:r>
      <w:r>
        <w:rPr>
          <w:rFonts w:cs="Arial"/>
          <w:sz w:val="22"/>
          <w:szCs w:val="22"/>
          <w:lang w:val="ru-RU"/>
        </w:rPr>
        <w:t>я Услуг письменно уведомляет об этом Заказчика с обоснованием причин приостановления оказания Услуг и приложением подтверждающих это документов.</w:t>
      </w:r>
    </w:p>
    <w:p w14:paraId="289A867F" w14:textId="77777777" w:rsidR="004620CB" w:rsidRDefault="000A079E">
      <w:pPr>
        <w:pStyle w:val="2"/>
        <w:keepNext w:val="0"/>
        <w:widowControl w:val="0"/>
        <w:numPr>
          <w:ilvl w:val="1"/>
          <w:numId w:val="16"/>
        </w:numPr>
        <w:tabs>
          <w:tab w:val="left" w:pos="57"/>
        </w:tabs>
        <w:spacing w:after="120" w:line="300" w:lineRule="exact"/>
        <w:ind w:left="57" w:firstLine="0"/>
        <w:jc w:val="both"/>
        <w:rPr>
          <w:b w:val="0"/>
          <w:bCs w:val="0"/>
          <w:iCs w:val="0"/>
          <w:sz w:val="22"/>
          <w:szCs w:val="22"/>
          <w:lang w:val="ru-RU"/>
        </w:rPr>
      </w:pPr>
      <w:r>
        <w:rPr>
          <w:b w:val="0"/>
          <w:bCs w:val="0"/>
          <w:iCs w:val="0"/>
          <w:sz w:val="22"/>
          <w:szCs w:val="22"/>
          <w:lang w:val="ru-RU"/>
        </w:rPr>
        <w:t>Время приостановления оказания Услуг по основаниям, указанным в п.8.1 Договора, не считается перерывом в оказан</w:t>
      </w:r>
      <w:r>
        <w:rPr>
          <w:b w:val="0"/>
          <w:bCs w:val="0"/>
          <w:iCs w:val="0"/>
          <w:sz w:val="22"/>
          <w:szCs w:val="22"/>
          <w:lang w:val="ru-RU"/>
        </w:rPr>
        <w:t>ии Услуг и не может рассматриваться как нарушение Исполнителем своих обязательств, предусмотренных настоящим Договором и Приложениями к нему.</w:t>
      </w:r>
    </w:p>
    <w:p w14:paraId="4B2677D9" w14:textId="77777777" w:rsidR="004620CB" w:rsidRDefault="000A079E">
      <w:pPr>
        <w:pStyle w:val="2"/>
        <w:keepNext w:val="0"/>
        <w:widowControl w:val="0"/>
        <w:numPr>
          <w:ilvl w:val="1"/>
          <w:numId w:val="16"/>
        </w:numPr>
        <w:tabs>
          <w:tab w:val="left" w:pos="57"/>
        </w:tabs>
        <w:spacing w:after="120" w:line="300" w:lineRule="exact"/>
        <w:ind w:left="57" w:firstLine="0"/>
        <w:jc w:val="both"/>
        <w:rPr>
          <w:b w:val="0"/>
          <w:bCs w:val="0"/>
          <w:iCs w:val="0"/>
          <w:sz w:val="22"/>
          <w:szCs w:val="22"/>
          <w:lang w:val="ru-RU"/>
        </w:rPr>
      </w:pPr>
      <w:r>
        <w:rPr>
          <w:b w:val="0"/>
          <w:bCs w:val="0"/>
          <w:iCs w:val="0"/>
          <w:sz w:val="22"/>
          <w:szCs w:val="22"/>
          <w:lang w:val="ru-RU"/>
        </w:rPr>
        <w:t>Приостановление оказания Услуг и/или отключение программных или аппаратных средств Заказчика осуществляется до вып</w:t>
      </w:r>
      <w:r>
        <w:rPr>
          <w:b w:val="0"/>
          <w:bCs w:val="0"/>
          <w:iCs w:val="0"/>
          <w:sz w:val="22"/>
          <w:szCs w:val="22"/>
          <w:lang w:val="ru-RU"/>
        </w:rPr>
        <w:t>олнения Заказчиком требований Исполнителя по устранению нарушений, указанных в п. 8.1. Приостановление оказания Услуг не отменяет выполнения Заказчиком всех своих обязательств по настоящему Договору, включая обязательство по ежемесячным платежам.</w:t>
      </w:r>
    </w:p>
    <w:p w14:paraId="1DD0A523" w14:textId="77777777" w:rsidR="004620CB" w:rsidRDefault="000A079E">
      <w:pPr>
        <w:pStyle w:val="2"/>
        <w:keepNext w:val="0"/>
        <w:widowControl w:val="0"/>
        <w:numPr>
          <w:ilvl w:val="1"/>
          <w:numId w:val="16"/>
        </w:numPr>
        <w:tabs>
          <w:tab w:val="left" w:pos="57"/>
        </w:tabs>
        <w:spacing w:after="120" w:line="300" w:lineRule="exact"/>
        <w:ind w:left="57" w:firstLine="0"/>
        <w:jc w:val="both"/>
        <w:rPr>
          <w:b w:val="0"/>
          <w:bCs w:val="0"/>
          <w:iCs w:val="0"/>
          <w:sz w:val="22"/>
          <w:szCs w:val="22"/>
          <w:lang w:val="ru-RU"/>
        </w:rPr>
      </w:pPr>
      <w:r>
        <w:rPr>
          <w:b w:val="0"/>
          <w:bCs w:val="0"/>
          <w:iCs w:val="0"/>
          <w:sz w:val="22"/>
          <w:szCs w:val="22"/>
          <w:lang w:val="ru-RU"/>
        </w:rPr>
        <w:t xml:space="preserve">Заказчик </w:t>
      </w:r>
      <w:r>
        <w:rPr>
          <w:b w:val="0"/>
          <w:bCs w:val="0"/>
          <w:iCs w:val="0"/>
          <w:sz w:val="22"/>
          <w:szCs w:val="22"/>
          <w:lang w:val="ru-RU"/>
        </w:rPr>
        <w:t>обязуется компенсировать все документально обоснованные расходы и затраты, понесенные Исполнителем в результате приостановления и возобновления оказания Услуг, указанных в п.8.1.</w:t>
      </w:r>
    </w:p>
    <w:p w14:paraId="685BF95E" w14:textId="77777777" w:rsidR="004620CB" w:rsidRDefault="000A079E">
      <w:pPr>
        <w:pStyle w:val="a2"/>
        <w:spacing w:before="240" w:after="120" w:line="300" w:lineRule="exact"/>
        <w:ind w:left="0"/>
        <w:rPr>
          <w:rFonts w:cs="Arial"/>
          <w:sz w:val="22"/>
          <w:szCs w:val="22"/>
        </w:rPr>
      </w:pPr>
      <w:r>
        <w:rPr>
          <w:rFonts w:cs="Arial"/>
          <w:sz w:val="22"/>
          <w:szCs w:val="22"/>
        </w:rPr>
        <w:t>8.6.  В случае приостановления оказания услуг или расторжения договора наличи</w:t>
      </w:r>
      <w:r>
        <w:rPr>
          <w:rFonts w:cs="Arial"/>
          <w:sz w:val="22"/>
          <w:szCs w:val="22"/>
        </w:rPr>
        <w:t>е и хранение резервных копии информационной системы (базы данных, программного обеспечения и пр. элементов) осуществляется силами и за счет Заказчика. Заказчик самостоятельно определяет перечень, обеспечивает сбор и перенос файлов для резервного хранения в</w:t>
      </w:r>
      <w:r>
        <w:rPr>
          <w:rFonts w:cs="Arial"/>
          <w:sz w:val="22"/>
          <w:szCs w:val="22"/>
        </w:rPr>
        <w:t xml:space="preserve"> течение 10 (десяти) календарных дней с момента получения уведомления о приостановлении услуг или расторжения договора.</w:t>
      </w:r>
    </w:p>
    <w:p w14:paraId="2B7A7A32" w14:textId="77777777" w:rsidR="004620CB" w:rsidRDefault="000A079E">
      <w:pPr>
        <w:pStyle w:val="1"/>
        <w:keepNext w:val="0"/>
        <w:widowControl w:val="0"/>
        <w:numPr>
          <w:ilvl w:val="0"/>
          <w:numId w:val="7"/>
        </w:numPr>
        <w:tabs>
          <w:tab w:val="left" w:pos="57"/>
        </w:tabs>
        <w:spacing w:after="120" w:line="300" w:lineRule="exact"/>
        <w:ind w:left="358" w:hanging="301"/>
        <w:jc w:val="both"/>
        <w:rPr>
          <w:rFonts w:cs="Arial"/>
          <w:sz w:val="22"/>
          <w:szCs w:val="22"/>
          <w:lang w:val="ru-RU"/>
        </w:rPr>
      </w:pPr>
      <w:r>
        <w:rPr>
          <w:rFonts w:cs="Arial"/>
          <w:sz w:val="22"/>
          <w:szCs w:val="22"/>
          <w:lang w:val="ru-RU"/>
        </w:rPr>
        <w:t>ОТВЕТСТВЕННОСТЬ СТОРОН</w:t>
      </w:r>
    </w:p>
    <w:p w14:paraId="14AE8AFC" w14:textId="77777777" w:rsidR="004620CB" w:rsidRDefault="000A079E">
      <w:pPr>
        <w:pStyle w:val="2"/>
        <w:keepNext w:val="0"/>
        <w:widowControl w:val="0"/>
        <w:numPr>
          <w:ilvl w:val="1"/>
          <w:numId w:val="17"/>
        </w:numPr>
        <w:spacing w:after="120" w:line="300" w:lineRule="exact"/>
        <w:ind w:left="1077"/>
        <w:jc w:val="both"/>
        <w:rPr>
          <w:sz w:val="22"/>
          <w:szCs w:val="22"/>
          <w:lang w:val="ru-RU"/>
        </w:rPr>
      </w:pPr>
      <w:r>
        <w:rPr>
          <w:sz w:val="22"/>
          <w:szCs w:val="22"/>
          <w:lang w:val="ru-RU"/>
        </w:rPr>
        <w:t>Общие положения</w:t>
      </w:r>
    </w:p>
    <w:p w14:paraId="0716AF94" w14:textId="77777777" w:rsidR="004620CB" w:rsidRDefault="000A079E">
      <w:pPr>
        <w:widowControl w:val="0"/>
        <w:numPr>
          <w:ilvl w:val="2"/>
          <w:numId w:val="17"/>
        </w:numPr>
        <w:tabs>
          <w:tab w:val="left" w:pos="57"/>
        </w:tabs>
        <w:spacing w:before="120" w:line="300" w:lineRule="exact"/>
        <w:ind w:left="57" w:firstLine="0"/>
        <w:jc w:val="both"/>
        <w:rPr>
          <w:rFonts w:cs="Arial"/>
          <w:sz w:val="22"/>
          <w:szCs w:val="22"/>
          <w:lang w:val="ru-RU"/>
        </w:rPr>
      </w:pPr>
      <w:r>
        <w:rPr>
          <w:rFonts w:cs="Arial"/>
          <w:sz w:val="22"/>
          <w:szCs w:val="22"/>
          <w:lang w:val="ru-RU"/>
        </w:rPr>
        <w:t xml:space="preserve">За невыполнение или ненадлежащее выполнение своих обязательств по настоящему Договору </w:t>
      </w:r>
      <w:r>
        <w:rPr>
          <w:rFonts w:cs="Arial"/>
          <w:sz w:val="22"/>
          <w:szCs w:val="22"/>
          <w:lang w:val="ru-RU"/>
        </w:rPr>
        <w:t>Стороны несут ответственность в соответствии с действующим законодательством РФ, настоящим Договором и Приложениями к настоящему Договору.</w:t>
      </w:r>
    </w:p>
    <w:p w14:paraId="0C5A85EE" w14:textId="77777777" w:rsidR="004620CB" w:rsidRDefault="000A079E">
      <w:pPr>
        <w:widowControl w:val="0"/>
        <w:numPr>
          <w:ilvl w:val="2"/>
          <w:numId w:val="17"/>
        </w:numPr>
        <w:tabs>
          <w:tab w:val="left" w:pos="57"/>
        </w:tabs>
        <w:spacing w:before="120" w:line="300" w:lineRule="exact"/>
        <w:ind w:left="57" w:firstLine="0"/>
        <w:jc w:val="both"/>
        <w:rPr>
          <w:rFonts w:cs="Arial"/>
          <w:sz w:val="22"/>
          <w:szCs w:val="22"/>
          <w:lang w:val="ru-RU"/>
        </w:rPr>
      </w:pPr>
      <w:r>
        <w:rPr>
          <w:rFonts w:cs="Arial"/>
          <w:sz w:val="22"/>
          <w:szCs w:val="22"/>
          <w:lang w:val="ru-RU"/>
        </w:rPr>
        <w:t>Каждая из Сторон является единственно ответственной за соблюдение лицензионного законодательства в отношении использу</w:t>
      </w:r>
      <w:r>
        <w:rPr>
          <w:rFonts w:cs="Arial"/>
          <w:sz w:val="22"/>
          <w:szCs w:val="22"/>
          <w:lang w:val="ru-RU"/>
        </w:rPr>
        <w:t>емых ее сотрудниками аппаратных и программных средств.</w:t>
      </w:r>
    </w:p>
    <w:p w14:paraId="07D0A1AE" w14:textId="77777777" w:rsidR="004620CB" w:rsidRDefault="000A079E">
      <w:pPr>
        <w:widowControl w:val="0"/>
        <w:numPr>
          <w:ilvl w:val="2"/>
          <w:numId w:val="17"/>
        </w:numPr>
        <w:tabs>
          <w:tab w:val="left" w:pos="57"/>
        </w:tabs>
        <w:spacing w:before="120" w:line="300" w:lineRule="exact"/>
        <w:ind w:left="57" w:firstLine="0"/>
        <w:jc w:val="both"/>
        <w:rPr>
          <w:rFonts w:cs="Arial"/>
          <w:sz w:val="22"/>
          <w:szCs w:val="22"/>
          <w:lang w:val="ru-RU"/>
        </w:rPr>
      </w:pPr>
      <w:r>
        <w:rPr>
          <w:rFonts w:cs="Arial"/>
          <w:sz w:val="22"/>
          <w:szCs w:val="22"/>
          <w:lang w:val="ru-RU"/>
        </w:rPr>
        <w:t>Ни одна из Сторон ни при каких обстоятельствах не несет ответственности перед другой Стороной за «косвенные» убытки (упущенную выгоду), которые включают, но не ограничиваются, потерю дохода, прибыли, о</w:t>
      </w:r>
      <w:r>
        <w:rPr>
          <w:rFonts w:cs="Arial"/>
          <w:sz w:val="22"/>
          <w:szCs w:val="22"/>
          <w:lang w:val="ru-RU"/>
        </w:rPr>
        <w:t xml:space="preserve">жидаемой экономии, деловой активности или репутации. </w:t>
      </w:r>
    </w:p>
    <w:p w14:paraId="69D735BF" w14:textId="77777777" w:rsidR="004620CB" w:rsidRDefault="000A079E">
      <w:pPr>
        <w:widowControl w:val="0"/>
        <w:numPr>
          <w:ilvl w:val="2"/>
          <w:numId w:val="17"/>
        </w:numPr>
        <w:tabs>
          <w:tab w:val="left" w:pos="57"/>
        </w:tabs>
        <w:spacing w:before="120" w:line="300" w:lineRule="exact"/>
        <w:ind w:left="57" w:firstLine="0"/>
        <w:jc w:val="both"/>
        <w:rPr>
          <w:rFonts w:cs="Arial"/>
          <w:sz w:val="22"/>
          <w:szCs w:val="22"/>
          <w:lang w:val="ru-RU"/>
        </w:rPr>
      </w:pPr>
      <w:r>
        <w:rPr>
          <w:rFonts w:cs="Arial"/>
          <w:sz w:val="22"/>
          <w:szCs w:val="22"/>
          <w:lang w:val="ru-RU"/>
        </w:rPr>
        <w:lastRenderedPageBreak/>
        <w:t>Заказчик и Исполнитель отвечают друг перед другом за правильность, достоверность и полноту передаваемых ими друг другу технических требований, документов, сведений и иной информации. В случае использова</w:t>
      </w:r>
      <w:r>
        <w:rPr>
          <w:rFonts w:cs="Arial"/>
          <w:sz w:val="22"/>
          <w:szCs w:val="22"/>
          <w:lang w:val="ru-RU"/>
        </w:rPr>
        <w:t>ния одной из Сторон недостоверной или неполной информации, полученной от другой Стороны, Сторона, получившая информацию, не несет ответственности за последствия, вызванные ее действиями на основании предоставленной недостоверной информации.</w:t>
      </w:r>
    </w:p>
    <w:p w14:paraId="0035E0AB" w14:textId="77777777" w:rsidR="004620CB" w:rsidRDefault="000A079E">
      <w:pPr>
        <w:widowControl w:val="0"/>
        <w:numPr>
          <w:ilvl w:val="2"/>
          <w:numId w:val="17"/>
        </w:numPr>
        <w:tabs>
          <w:tab w:val="left" w:pos="57"/>
        </w:tabs>
        <w:spacing w:before="120" w:line="300" w:lineRule="exact"/>
        <w:ind w:left="57" w:firstLine="0"/>
        <w:jc w:val="both"/>
        <w:rPr>
          <w:rFonts w:cs="Arial"/>
          <w:sz w:val="22"/>
          <w:szCs w:val="22"/>
          <w:lang w:val="ru-RU"/>
        </w:rPr>
      </w:pPr>
      <w:r>
        <w:rPr>
          <w:rFonts w:cs="Arial"/>
          <w:sz w:val="22"/>
          <w:szCs w:val="22"/>
          <w:lang w:val="ru-RU"/>
        </w:rPr>
        <w:t>В случае просро</w:t>
      </w:r>
      <w:r>
        <w:rPr>
          <w:rFonts w:cs="Arial"/>
          <w:sz w:val="22"/>
          <w:szCs w:val="22"/>
          <w:lang w:val="ru-RU"/>
        </w:rPr>
        <w:t>чки в оплате Услуг Исполнитель имеет право потребовать от Заказчика уплаты пени в размере 0,1% (ноль целых одной десятой) процента от неоплаченной суммы за каждый день просрочки, но не более 10% (десяти) процентов от просроченного платежа.</w:t>
      </w:r>
    </w:p>
    <w:p w14:paraId="2DF8B266" w14:textId="77777777" w:rsidR="004620CB" w:rsidRDefault="000A079E">
      <w:pPr>
        <w:widowControl w:val="0"/>
        <w:numPr>
          <w:ilvl w:val="2"/>
          <w:numId w:val="17"/>
        </w:numPr>
        <w:tabs>
          <w:tab w:val="left" w:pos="57"/>
        </w:tabs>
        <w:spacing w:before="120" w:line="300" w:lineRule="exact"/>
        <w:ind w:left="57" w:firstLine="0"/>
        <w:jc w:val="both"/>
        <w:rPr>
          <w:rFonts w:cs="Arial"/>
          <w:sz w:val="22"/>
          <w:szCs w:val="22"/>
          <w:lang w:val="ru-RU"/>
        </w:rPr>
      </w:pPr>
      <w:bookmarkStart w:id="13" w:name="_Ref172015610"/>
      <w:bookmarkStart w:id="14" w:name="_Ref173559771"/>
      <w:r>
        <w:rPr>
          <w:rFonts w:cs="Arial"/>
          <w:sz w:val="22"/>
          <w:szCs w:val="22"/>
          <w:lang w:val="ru-RU"/>
        </w:rPr>
        <w:t>В случае просроч</w:t>
      </w:r>
      <w:r>
        <w:rPr>
          <w:rFonts w:cs="Arial"/>
          <w:sz w:val="22"/>
          <w:szCs w:val="22"/>
          <w:lang w:val="ru-RU"/>
        </w:rPr>
        <w:t>ки оказания любых Услуг, предусмотренных настоящим Договором, Заказчик имеет право потребовать от Исполнителя уплаты пени в размере 0,1% (ноль целых одной десятой) процента от не выполненных в срок Услуг за каждый день просрочки, но не более 10% (десяти) п</w:t>
      </w:r>
      <w:r>
        <w:rPr>
          <w:rFonts w:cs="Arial"/>
          <w:sz w:val="22"/>
          <w:szCs w:val="22"/>
          <w:lang w:val="ru-RU"/>
        </w:rPr>
        <w:t>роцентов от не выполненных в срок Услуг.</w:t>
      </w:r>
      <w:bookmarkEnd w:id="13"/>
      <w:bookmarkEnd w:id="14"/>
    </w:p>
    <w:p w14:paraId="38E0C853" w14:textId="77777777" w:rsidR="004620CB" w:rsidRDefault="000A079E">
      <w:pPr>
        <w:widowControl w:val="0"/>
        <w:numPr>
          <w:ilvl w:val="2"/>
          <w:numId w:val="17"/>
        </w:numPr>
        <w:tabs>
          <w:tab w:val="left" w:pos="57"/>
        </w:tabs>
        <w:spacing w:before="120" w:line="300" w:lineRule="exact"/>
        <w:ind w:left="57" w:firstLine="0"/>
        <w:jc w:val="both"/>
        <w:rPr>
          <w:rFonts w:cs="Arial"/>
          <w:sz w:val="22"/>
          <w:szCs w:val="22"/>
          <w:lang w:val="ru-RU"/>
        </w:rPr>
      </w:pPr>
      <w:r>
        <w:rPr>
          <w:rFonts w:cs="Arial"/>
          <w:sz w:val="22"/>
          <w:szCs w:val="22"/>
          <w:lang w:val="ru-RU"/>
        </w:rPr>
        <w:t>Максимальный размер ответственности Исполнителя за ненадлежащее оказание Услуг по настоящему Договору устанавливается в размере суммы, фактически уплаченной Заказчиком за оказание соответствующих Услуг по Договору в</w:t>
      </w:r>
      <w:r>
        <w:rPr>
          <w:rFonts w:cs="Arial"/>
          <w:sz w:val="22"/>
          <w:szCs w:val="22"/>
          <w:lang w:val="ru-RU"/>
        </w:rPr>
        <w:t xml:space="preserve"> течение Отчетного периода, в котором данное ненадлежащее исполнение допущено. Конкретная сумма, подлежащая уплате Заказчику, в случае нарушения условий предоставления Услуг Исполнителем определяется согласно схеме компенсации, указанной в пункте 2.3 Согла</w:t>
      </w:r>
      <w:r>
        <w:rPr>
          <w:rFonts w:cs="Arial"/>
          <w:sz w:val="22"/>
          <w:szCs w:val="22"/>
          <w:lang w:val="ru-RU"/>
        </w:rPr>
        <w:t>шения об уровне обслуживания (Приложение №2 к настоящему Договору).</w:t>
      </w:r>
    </w:p>
    <w:p w14:paraId="2271F524" w14:textId="77777777" w:rsidR="004620CB" w:rsidRDefault="000A079E">
      <w:pPr>
        <w:widowControl w:val="0"/>
        <w:numPr>
          <w:ilvl w:val="2"/>
          <w:numId w:val="17"/>
        </w:numPr>
        <w:tabs>
          <w:tab w:val="left" w:pos="57"/>
        </w:tabs>
        <w:spacing w:before="120" w:line="300" w:lineRule="exact"/>
        <w:ind w:left="57" w:firstLine="0"/>
        <w:jc w:val="both"/>
        <w:rPr>
          <w:rFonts w:cs="Arial"/>
          <w:sz w:val="22"/>
          <w:szCs w:val="22"/>
          <w:lang w:val="ru-RU"/>
        </w:rPr>
      </w:pPr>
      <w:r>
        <w:rPr>
          <w:rFonts w:cs="Arial"/>
          <w:sz w:val="22"/>
          <w:szCs w:val="22"/>
          <w:lang w:val="ru-RU"/>
        </w:rPr>
        <w:t>Заказчик имеет право на компенсацию в размере и порядке, установленном в пункте 2.3 Соглашения об уровне обслуживания.</w:t>
      </w:r>
    </w:p>
    <w:p w14:paraId="08D62984" w14:textId="77777777" w:rsidR="004620CB" w:rsidRDefault="000A079E">
      <w:pPr>
        <w:widowControl w:val="0"/>
        <w:numPr>
          <w:ilvl w:val="2"/>
          <w:numId w:val="17"/>
        </w:numPr>
        <w:tabs>
          <w:tab w:val="left" w:pos="57"/>
        </w:tabs>
        <w:spacing w:before="120" w:line="300" w:lineRule="exact"/>
        <w:ind w:left="57" w:firstLine="0"/>
        <w:jc w:val="both"/>
        <w:rPr>
          <w:rFonts w:cs="Arial"/>
          <w:sz w:val="22"/>
          <w:szCs w:val="22"/>
          <w:lang w:val="ru-RU"/>
        </w:rPr>
      </w:pPr>
      <w:r>
        <w:rPr>
          <w:rFonts w:cs="Arial"/>
          <w:sz w:val="22"/>
          <w:szCs w:val="22"/>
          <w:lang w:val="ru-RU"/>
        </w:rPr>
        <w:t>Уплата штрафных санкций не освобождает Стороны от выполнения обязател</w:t>
      </w:r>
      <w:r>
        <w:rPr>
          <w:rFonts w:cs="Arial"/>
          <w:sz w:val="22"/>
          <w:szCs w:val="22"/>
          <w:lang w:val="ru-RU"/>
        </w:rPr>
        <w:t>ьств по настоящему Договору.</w:t>
      </w:r>
    </w:p>
    <w:p w14:paraId="1B0372B7" w14:textId="77777777" w:rsidR="004620CB" w:rsidRDefault="000A079E">
      <w:pPr>
        <w:widowControl w:val="0"/>
        <w:numPr>
          <w:ilvl w:val="2"/>
          <w:numId w:val="17"/>
        </w:numPr>
        <w:tabs>
          <w:tab w:val="left" w:pos="57"/>
        </w:tabs>
        <w:spacing w:before="120" w:line="300" w:lineRule="exact"/>
        <w:ind w:left="57" w:firstLine="0"/>
        <w:jc w:val="both"/>
        <w:rPr>
          <w:rFonts w:cs="Arial"/>
          <w:sz w:val="22"/>
          <w:szCs w:val="22"/>
          <w:lang w:val="ru-RU"/>
        </w:rPr>
      </w:pPr>
      <w:r>
        <w:rPr>
          <w:rFonts w:cs="Arial"/>
          <w:sz w:val="22"/>
          <w:szCs w:val="22"/>
          <w:lang w:val="ru-RU"/>
        </w:rPr>
        <w:t xml:space="preserve">Каждая из Сторон Договора обязуется в течение срока действия настоящего Договора, а также в течение года с момента его расторжения/прекращения, воздерживаться от осуществления действий, направленных на переманивание работников </w:t>
      </w:r>
      <w:r>
        <w:rPr>
          <w:rFonts w:cs="Arial"/>
          <w:sz w:val="22"/>
          <w:szCs w:val="22"/>
          <w:lang w:val="ru-RU"/>
        </w:rPr>
        <w:t>другой Стороны.</w:t>
      </w:r>
    </w:p>
    <w:p w14:paraId="6E548E13" w14:textId="77777777" w:rsidR="004620CB" w:rsidRDefault="000A079E">
      <w:pPr>
        <w:pStyle w:val="2"/>
        <w:numPr>
          <w:ilvl w:val="1"/>
          <w:numId w:val="17"/>
        </w:numPr>
        <w:spacing w:after="120" w:line="300" w:lineRule="exact"/>
        <w:jc w:val="both"/>
        <w:rPr>
          <w:sz w:val="22"/>
          <w:szCs w:val="22"/>
          <w:lang w:val="ru-RU"/>
        </w:rPr>
      </w:pPr>
      <w:r>
        <w:rPr>
          <w:sz w:val="22"/>
          <w:szCs w:val="22"/>
          <w:lang w:val="ru-RU"/>
        </w:rPr>
        <w:t>Ответственность Заказчика</w:t>
      </w:r>
    </w:p>
    <w:p w14:paraId="3CDB6690" w14:textId="77777777" w:rsidR="004620CB" w:rsidRDefault="000A079E">
      <w:pPr>
        <w:numPr>
          <w:ilvl w:val="2"/>
          <w:numId w:val="17"/>
        </w:numPr>
        <w:tabs>
          <w:tab w:val="left" w:pos="57"/>
        </w:tabs>
        <w:spacing w:before="120" w:line="300" w:lineRule="exact"/>
        <w:ind w:left="57" w:firstLine="0"/>
        <w:jc w:val="both"/>
        <w:rPr>
          <w:rFonts w:cs="Arial"/>
          <w:sz w:val="22"/>
          <w:szCs w:val="22"/>
          <w:lang w:val="ru-RU"/>
        </w:rPr>
      </w:pPr>
      <w:r>
        <w:rPr>
          <w:rFonts w:cs="Arial"/>
          <w:sz w:val="22"/>
          <w:szCs w:val="22"/>
          <w:lang w:val="ru-RU"/>
        </w:rPr>
        <w:t>Заказчик несет ответственность перед третьими лицами в случае предъявления любых претензий и исков такими третьими лицами, заключившими договоры с Заказчиком на оказание услуг, которые частично или полностью оказыв</w:t>
      </w:r>
      <w:r>
        <w:rPr>
          <w:rFonts w:cs="Arial"/>
          <w:sz w:val="22"/>
          <w:szCs w:val="22"/>
          <w:lang w:val="ru-RU"/>
        </w:rPr>
        <w:t xml:space="preserve">аются Заказчиком с помощью Услуг Исполнителя. </w:t>
      </w:r>
    </w:p>
    <w:p w14:paraId="47FA7F4C" w14:textId="77777777" w:rsidR="004620CB" w:rsidRDefault="000A079E">
      <w:pPr>
        <w:numPr>
          <w:ilvl w:val="2"/>
          <w:numId w:val="17"/>
        </w:numPr>
        <w:tabs>
          <w:tab w:val="left" w:pos="57"/>
        </w:tabs>
        <w:spacing w:before="120" w:line="300" w:lineRule="exact"/>
        <w:ind w:left="57" w:firstLine="0"/>
        <w:jc w:val="both"/>
        <w:rPr>
          <w:rFonts w:cs="Arial"/>
          <w:sz w:val="22"/>
          <w:szCs w:val="22"/>
          <w:lang w:val="ru-RU"/>
        </w:rPr>
      </w:pPr>
      <w:r>
        <w:rPr>
          <w:rFonts w:cs="Arial"/>
          <w:sz w:val="22"/>
          <w:szCs w:val="22"/>
          <w:lang w:val="ru-RU"/>
        </w:rPr>
        <w:t>Заказчик несет ответственность за соблюдение прав Исполнителя и третьих лиц на интеллектуальную собственность, исключительных прав, патентных, авторских, смежных или иных охраняемых законом прав. В случае, есл</w:t>
      </w:r>
      <w:r>
        <w:rPr>
          <w:rFonts w:cs="Arial"/>
          <w:sz w:val="22"/>
          <w:szCs w:val="22"/>
          <w:lang w:val="ru-RU"/>
        </w:rPr>
        <w:t>и к Исполнителю по вине Заказчика будут предъявлены со стороны третьих лиц какие-либо претензии, вытекающие из нарушения Заказчиком прав на интеллектуальную собственность, исключительных прав, патентных, авторских, смежных или иных охраняемых законом прав,</w:t>
      </w:r>
      <w:r>
        <w:rPr>
          <w:rFonts w:cs="Arial"/>
          <w:sz w:val="22"/>
          <w:szCs w:val="22"/>
          <w:lang w:val="ru-RU"/>
        </w:rPr>
        <w:t xml:space="preserve"> Заказчик обязуется принять на себя эти претензии и возместить Исполнителю все убытки и расходы, понесенные Исполнителем в связи с нарушением таких прав, и за свой счет и на свой риск незамедлительно принять меры к урегулированию заявленных претензий.</w:t>
      </w:r>
    </w:p>
    <w:p w14:paraId="6FF27068" w14:textId="77777777" w:rsidR="004620CB" w:rsidRDefault="000A079E">
      <w:pPr>
        <w:numPr>
          <w:ilvl w:val="2"/>
          <w:numId w:val="17"/>
        </w:numPr>
        <w:tabs>
          <w:tab w:val="left" w:pos="57"/>
        </w:tabs>
        <w:spacing w:before="120" w:line="300" w:lineRule="exact"/>
        <w:ind w:left="57" w:firstLine="0"/>
        <w:jc w:val="both"/>
        <w:rPr>
          <w:rFonts w:cs="Arial"/>
          <w:sz w:val="22"/>
          <w:szCs w:val="22"/>
          <w:lang w:val="ru-RU"/>
        </w:rPr>
      </w:pPr>
      <w:r>
        <w:rPr>
          <w:rFonts w:cs="Arial"/>
          <w:sz w:val="22"/>
          <w:szCs w:val="22"/>
          <w:lang w:val="ru-RU"/>
        </w:rPr>
        <w:t xml:space="preserve">Заказчик полностью ответственен за сохранность своих учетных данных и за убытки или иной ущерб, которые могут возникнуть по причине несанкционированного использования этой информации. По факту утери, несанкционированного доступа к учетным </w:t>
      </w:r>
      <w:r>
        <w:rPr>
          <w:rFonts w:cs="Arial"/>
          <w:sz w:val="22"/>
          <w:szCs w:val="22"/>
          <w:lang w:val="ru-RU"/>
        </w:rPr>
        <w:lastRenderedPageBreak/>
        <w:t>данным или возмож</w:t>
      </w:r>
      <w:r>
        <w:rPr>
          <w:rFonts w:cs="Arial"/>
          <w:sz w:val="22"/>
          <w:szCs w:val="22"/>
          <w:lang w:val="ru-RU"/>
        </w:rPr>
        <w:t>ности возникновения такой ситуации Заказчик имеет право направить запрос Исполнителю на смену учетных данных. В этом случае Исполнитель по согласованию с Заказчиком осуществляет блокировку доступа к учетным данным Заказчика. Срок подобной блокировки соглас</w:t>
      </w:r>
      <w:r>
        <w:rPr>
          <w:rFonts w:cs="Arial"/>
          <w:sz w:val="22"/>
          <w:szCs w:val="22"/>
          <w:lang w:val="ru-RU"/>
        </w:rPr>
        <w:t>овывается Сторонами дополнительно. При этом Исполнитель не несет ответственности за извещение любых третьих лиц о временной приостановке доступа Заказчика к его информационной системе и за возможные последствия, возникшие в результате отсутствия такого изв</w:t>
      </w:r>
      <w:r>
        <w:rPr>
          <w:rFonts w:cs="Arial"/>
          <w:sz w:val="22"/>
          <w:szCs w:val="22"/>
          <w:lang w:val="ru-RU"/>
        </w:rPr>
        <w:t>ещения.</w:t>
      </w:r>
    </w:p>
    <w:p w14:paraId="42CF31E7" w14:textId="77777777" w:rsidR="004620CB" w:rsidRDefault="000A079E">
      <w:pPr>
        <w:numPr>
          <w:ilvl w:val="2"/>
          <w:numId w:val="17"/>
        </w:numPr>
        <w:tabs>
          <w:tab w:val="left" w:pos="57"/>
        </w:tabs>
        <w:spacing w:before="120" w:line="300" w:lineRule="exact"/>
        <w:ind w:left="57" w:firstLine="0"/>
        <w:jc w:val="both"/>
        <w:rPr>
          <w:rFonts w:cs="Arial"/>
          <w:sz w:val="22"/>
          <w:szCs w:val="22"/>
          <w:lang w:val="ru-RU"/>
        </w:rPr>
      </w:pPr>
      <w:r>
        <w:rPr>
          <w:rFonts w:cs="Arial"/>
          <w:sz w:val="22"/>
          <w:szCs w:val="22"/>
          <w:lang w:val="ru-RU"/>
        </w:rPr>
        <w:t xml:space="preserve">Заказчик несет ответственность за поддержание в актуальном состоянии списка его представителей, имеющих право обращаться в службу поддержки Исполнителя с запросами на изменение параметров Услуг. </w:t>
      </w:r>
    </w:p>
    <w:p w14:paraId="21BA48F5" w14:textId="77777777" w:rsidR="004620CB" w:rsidRDefault="000A079E">
      <w:pPr>
        <w:numPr>
          <w:ilvl w:val="2"/>
          <w:numId w:val="17"/>
        </w:numPr>
        <w:tabs>
          <w:tab w:val="left" w:pos="57"/>
        </w:tabs>
        <w:spacing w:before="120" w:line="300" w:lineRule="exact"/>
        <w:ind w:left="57" w:firstLine="0"/>
        <w:jc w:val="both"/>
        <w:rPr>
          <w:rFonts w:cs="Arial"/>
          <w:sz w:val="22"/>
          <w:szCs w:val="22"/>
          <w:lang w:val="ru-RU"/>
        </w:rPr>
      </w:pPr>
      <w:r>
        <w:rPr>
          <w:rFonts w:cs="Arial"/>
          <w:sz w:val="22"/>
          <w:szCs w:val="22"/>
          <w:lang w:val="ru-RU"/>
        </w:rPr>
        <w:t>Заказчик несет ответственность за убытки, причиненны</w:t>
      </w:r>
      <w:r>
        <w:rPr>
          <w:rFonts w:cs="Arial"/>
          <w:sz w:val="22"/>
          <w:szCs w:val="22"/>
          <w:lang w:val="ru-RU"/>
        </w:rPr>
        <w:t>е Исполнителю в результате повреждения и/или утраты оборудования Исполнителя и третьих лиц.</w:t>
      </w:r>
    </w:p>
    <w:p w14:paraId="028D90E9" w14:textId="77777777" w:rsidR="004620CB" w:rsidRDefault="000A079E">
      <w:pPr>
        <w:numPr>
          <w:ilvl w:val="2"/>
          <w:numId w:val="17"/>
        </w:numPr>
        <w:tabs>
          <w:tab w:val="left" w:pos="57"/>
        </w:tabs>
        <w:spacing w:before="120" w:line="280" w:lineRule="exact"/>
        <w:ind w:left="57" w:firstLine="0"/>
        <w:jc w:val="both"/>
        <w:rPr>
          <w:rFonts w:cs="Arial"/>
          <w:sz w:val="22"/>
          <w:szCs w:val="22"/>
          <w:lang w:val="ru-RU"/>
        </w:rPr>
      </w:pPr>
      <w:r>
        <w:rPr>
          <w:rFonts w:cs="Arial"/>
          <w:sz w:val="22"/>
          <w:szCs w:val="22"/>
          <w:lang w:val="ru-RU"/>
        </w:rPr>
        <w:t>Заказчик несет ответственность за поддержание в актуальном состоянии списка его представителей, допущенных на Технологическую площадку и к размещенному на ней обору</w:t>
      </w:r>
      <w:r>
        <w:rPr>
          <w:rFonts w:cs="Arial"/>
          <w:sz w:val="22"/>
          <w:szCs w:val="22"/>
          <w:lang w:val="ru-RU"/>
        </w:rPr>
        <w:t xml:space="preserve">дованию Заказчика. </w:t>
      </w:r>
    </w:p>
    <w:p w14:paraId="0BFCED13" w14:textId="77777777" w:rsidR="004620CB" w:rsidRDefault="000A079E">
      <w:pPr>
        <w:numPr>
          <w:ilvl w:val="2"/>
          <w:numId w:val="17"/>
        </w:numPr>
        <w:tabs>
          <w:tab w:val="left" w:pos="57"/>
        </w:tabs>
        <w:spacing w:before="120" w:line="280" w:lineRule="exact"/>
        <w:ind w:left="57" w:firstLine="0"/>
        <w:jc w:val="both"/>
        <w:rPr>
          <w:rFonts w:cs="Arial"/>
          <w:sz w:val="22"/>
          <w:szCs w:val="22"/>
          <w:lang w:val="ru-RU"/>
        </w:rPr>
      </w:pPr>
      <w:r>
        <w:rPr>
          <w:rFonts w:cs="Arial"/>
          <w:sz w:val="22"/>
          <w:szCs w:val="22"/>
          <w:lang w:val="ru-RU"/>
        </w:rPr>
        <w:t>Заказчик несет ответственность за соответствие параметров своего размещаемого оборудования эксплуатационным требованиям и нормам, принятым на Технологической площадке Исполнителя. Любые изменения к требованиям и нормам на Технологическо</w:t>
      </w:r>
      <w:r>
        <w:rPr>
          <w:rFonts w:cs="Arial"/>
          <w:sz w:val="22"/>
          <w:szCs w:val="22"/>
          <w:lang w:val="ru-RU"/>
        </w:rPr>
        <w:t>й площадке Исполнителя должны быть сообщены Заказчику письменно не позднее, чем за тридцать календарных дней до их введения в действие.</w:t>
      </w:r>
    </w:p>
    <w:p w14:paraId="011FAEC0" w14:textId="77777777" w:rsidR="004620CB" w:rsidRDefault="000A079E">
      <w:pPr>
        <w:numPr>
          <w:ilvl w:val="2"/>
          <w:numId w:val="17"/>
        </w:numPr>
        <w:tabs>
          <w:tab w:val="left" w:pos="57"/>
        </w:tabs>
        <w:spacing w:before="120" w:line="280" w:lineRule="exact"/>
        <w:ind w:left="57" w:firstLine="0"/>
        <w:jc w:val="both"/>
        <w:rPr>
          <w:rFonts w:cs="Arial"/>
          <w:sz w:val="22"/>
          <w:szCs w:val="22"/>
          <w:lang w:val="ru-RU"/>
        </w:rPr>
      </w:pPr>
      <w:r>
        <w:rPr>
          <w:rFonts w:cs="Arial"/>
          <w:sz w:val="22"/>
          <w:szCs w:val="22"/>
          <w:lang w:val="ru-RU"/>
        </w:rPr>
        <w:t>Заказчик обязуется возместить Исполнителю убытки, причиненные свойствами переданного оборудования, если Исполнитель, раз</w:t>
      </w:r>
      <w:r>
        <w:rPr>
          <w:rFonts w:cs="Arial"/>
          <w:sz w:val="22"/>
          <w:szCs w:val="22"/>
          <w:lang w:val="ru-RU"/>
        </w:rPr>
        <w:t xml:space="preserve">мещая оборудование Заказчика, не был письменно проинформирован об этих свойствах. </w:t>
      </w:r>
    </w:p>
    <w:p w14:paraId="377FB2BD" w14:textId="77777777" w:rsidR="004620CB" w:rsidRDefault="000A079E">
      <w:pPr>
        <w:numPr>
          <w:ilvl w:val="2"/>
          <w:numId w:val="17"/>
        </w:numPr>
        <w:tabs>
          <w:tab w:val="left" w:pos="57"/>
        </w:tabs>
        <w:spacing w:before="120" w:line="280" w:lineRule="exact"/>
        <w:ind w:left="57" w:firstLine="0"/>
        <w:jc w:val="both"/>
        <w:rPr>
          <w:rFonts w:cs="Arial"/>
          <w:sz w:val="22"/>
          <w:szCs w:val="22"/>
          <w:lang w:val="ru-RU"/>
        </w:rPr>
      </w:pPr>
      <w:r>
        <w:rPr>
          <w:rFonts w:cs="Arial"/>
          <w:sz w:val="22"/>
          <w:szCs w:val="22"/>
          <w:lang w:val="ru-RU"/>
        </w:rPr>
        <w:t>На основании дополнительного письменного запроса Исполнитель предоставляет сотрудникам Заказчика, чьи фамилия, имя, отчество, должность и иные сведения, предоставленные Исполнителю по его требованию, указаны Заказчиком в запросе, допуск для обеспечения кру</w:t>
      </w:r>
      <w:r>
        <w:rPr>
          <w:rFonts w:cs="Arial"/>
          <w:sz w:val="22"/>
          <w:szCs w:val="22"/>
          <w:lang w:val="ru-RU"/>
        </w:rPr>
        <w:t>глосуточного контролируемого физического доступа на Технологическую площадку в соответствии с Регламентом взаимодействия Сторон в процессе оказания услуг (Приложение №3 к настоящему Договору). Заказчик несет ответственность за безопасность и надлежащее исп</w:t>
      </w:r>
      <w:r>
        <w:rPr>
          <w:rFonts w:cs="Arial"/>
          <w:sz w:val="22"/>
          <w:szCs w:val="22"/>
          <w:lang w:val="ru-RU"/>
        </w:rPr>
        <w:t>ользование пропусков на проход представителей Заказчика на территорию Технологической площадки. Пропуск не может быть передан третьим лицам. Исполнитель не несет ответственность за убытки, понесенные Заказчиком в результате потери пропусков и разглашения и</w:t>
      </w:r>
      <w:r>
        <w:rPr>
          <w:rFonts w:cs="Arial"/>
          <w:sz w:val="22"/>
          <w:szCs w:val="22"/>
          <w:lang w:val="ru-RU"/>
        </w:rPr>
        <w:t xml:space="preserve">ных сведений по вине Заказчика. </w:t>
      </w:r>
    </w:p>
    <w:p w14:paraId="38F8D3AF" w14:textId="77777777" w:rsidR="004620CB" w:rsidRDefault="000A079E">
      <w:pPr>
        <w:numPr>
          <w:ilvl w:val="2"/>
          <w:numId w:val="17"/>
        </w:numPr>
        <w:tabs>
          <w:tab w:val="left" w:pos="57"/>
        </w:tabs>
        <w:spacing w:before="120" w:line="280" w:lineRule="exact"/>
        <w:ind w:left="57" w:firstLine="0"/>
        <w:jc w:val="both"/>
        <w:rPr>
          <w:rFonts w:cs="Arial"/>
          <w:sz w:val="22"/>
          <w:szCs w:val="22"/>
          <w:lang w:val="ru-RU"/>
        </w:rPr>
      </w:pPr>
      <w:bookmarkStart w:id="15" w:name="_Hlk138434612"/>
      <w:r>
        <w:rPr>
          <w:rFonts w:cs="Arial"/>
          <w:sz w:val="22"/>
          <w:szCs w:val="22"/>
          <w:lang w:val="ru-RU"/>
        </w:rPr>
        <w:t>Заказчик несет ответственность за убытки, причиненные Исполнителю в результате повреждения и/или утраты оборудования Исполнителя и третьих лиц, разместивших свое оборудование на Технологической площадке, которые произошли в</w:t>
      </w:r>
      <w:r>
        <w:rPr>
          <w:rFonts w:cs="Arial"/>
          <w:sz w:val="22"/>
          <w:szCs w:val="22"/>
          <w:lang w:val="ru-RU"/>
        </w:rPr>
        <w:t xml:space="preserve"> результате действий или бездействий представителей Заказчика и/или привлекаемой Заказчиком третьей стороны).</w:t>
      </w:r>
      <w:bookmarkEnd w:id="15"/>
    </w:p>
    <w:p w14:paraId="3CDDA283" w14:textId="77777777" w:rsidR="004620CB" w:rsidRDefault="000A079E">
      <w:pPr>
        <w:numPr>
          <w:ilvl w:val="2"/>
          <w:numId w:val="17"/>
        </w:numPr>
        <w:tabs>
          <w:tab w:val="left" w:pos="57"/>
        </w:tabs>
        <w:spacing w:before="120" w:line="280" w:lineRule="exact"/>
        <w:ind w:left="57" w:firstLine="0"/>
        <w:jc w:val="both"/>
        <w:rPr>
          <w:rFonts w:cs="Arial"/>
          <w:sz w:val="22"/>
          <w:szCs w:val="22"/>
          <w:lang w:val="ru-RU"/>
        </w:rPr>
      </w:pPr>
      <w:r>
        <w:rPr>
          <w:rFonts w:cs="Arial"/>
          <w:sz w:val="22"/>
          <w:szCs w:val="22"/>
          <w:lang w:val="ru-RU"/>
        </w:rPr>
        <w:t>Заказчик гарантирует, что не является участником деятельности, связанной с криптовалютным майнингом (включая, но не ограничиваясь, майнингом битко</w:t>
      </w:r>
      <w:r>
        <w:rPr>
          <w:rFonts w:cs="Arial"/>
          <w:sz w:val="22"/>
          <w:szCs w:val="22"/>
          <w:lang w:val="ru-RU"/>
        </w:rPr>
        <w:t>йнов, эфириума и иных криптовалют), а также не планирует использовать предоставляемые Исполнителем услуги, оборудование, вычислительные мощности, энергоресурсы или инфраструктуру центра обработки данных для осуществления майнинга или иных операций, связанн</w:t>
      </w:r>
      <w:r>
        <w:rPr>
          <w:rFonts w:cs="Arial"/>
          <w:sz w:val="22"/>
          <w:szCs w:val="22"/>
          <w:lang w:val="ru-RU"/>
        </w:rPr>
        <w:t>ых с генерацией криптовалют.</w:t>
      </w:r>
    </w:p>
    <w:p w14:paraId="1DB04F70" w14:textId="77777777" w:rsidR="004620CB" w:rsidRDefault="000A079E">
      <w:pPr>
        <w:numPr>
          <w:ilvl w:val="3"/>
          <w:numId w:val="17"/>
        </w:numPr>
        <w:tabs>
          <w:tab w:val="left" w:pos="57"/>
        </w:tabs>
        <w:spacing w:before="120" w:line="280" w:lineRule="exact"/>
        <w:jc w:val="both"/>
        <w:rPr>
          <w:rFonts w:cs="Arial"/>
          <w:sz w:val="22"/>
          <w:szCs w:val="22"/>
          <w:lang w:val="ru-RU"/>
        </w:rPr>
      </w:pPr>
      <w:r>
        <w:rPr>
          <w:rFonts w:cs="Arial"/>
          <w:sz w:val="22"/>
          <w:szCs w:val="22"/>
          <w:lang w:val="ru-RU"/>
        </w:rPr>
        <w:t>Заказчик берет на себя обязательство:</w:t>
      </w:r>
    </w:p>
    <w:p w14:paraId="0FE438FB" w14:textId="77777777" w:rsidR="004620CB" w:rsidRDefault="000A079E">
      <w:pPr>
        <w:numPr>
          <w:ilvl w:val="4"/>
          <w:numId w:val="17"/>
        </w:numPr>
        <w:spacing w:before="120" w:line="280" w:lineRule="exact"/>
        <w:ind w:left="0" w:firstLine="1440"/>
        <w:jc w:val="both"/>
        <w:rPr>
          <w:rFonts w:cs="Arial"/>
          <w:sz w:val="22"/>
          <w:szCs w:val="22"/>
          <w:lang w:val="ru-RU"/>
        </w:rPr>
      </w:pPr>
      <w:r>
        <w:rPr>
          <w:rFonts w:cs="Arial"/>
          <w:sz w:val="22"/>
          <w:szCs w:val="22"/>
          <w:lang w:val="ru-RU"/>
        </w:rPr>
        <w:t xml:space="preserve">До заключения настоящего Договора письменно уведомить Исполнителя о любых обстоятельствах, прямо или косвенно связанных с криптовалютным майнингом, если такие обстоятельства могут повлиять </w:t>
      </w:r>
      <w:r>
        <w:rPr>
          <w:rFonts w:cs="Arial"/>
          <w:sz w:val="22"/>
          <w:szCs w:val="22"/>
          <w:lang w:val="ru-RU"/>
        </w:rPr>
        <w:t>на исполнение обязательств по Договору.</w:t>
      </w:r>
    </w:p>
    <w:p w14:paraId="416ABEFD" w14:textId="77777777" w:rsidR="004620CB" w:rsidRDefault="000A079E">
      <w:pPr>
        <w:numPr>
          <w:ilvl w:val="4"/>
          <w:numId w:val="17"/>
        </w:numPr>
        <w:spacing w:before="120" w:line="280" w:lineRule="exact"/>
        <w:ind w:left="0" w:firstLine="1440"/>
        <w:jc w:val="both"/>
        <w:rPr>
          <w:rFonts w:cs="Arial"/>
          <w:sz w:val="22"/>
          <w:szCs w:val="22"/>
          <w:lang w:val="ru-RU"/>
        </w:rPr>
      </w:pPr>
      <w:r>
        <w:rPr>
          <w:rFonts w:cs="Arial"/>
          <w:sz w:val="22"/>
          <w:szCs w:val="22"/>
          <w:lang w:val="ru-RU"/>
        </w:rPr>
        <w:lastRenderedPageBreak/>
        <w:t>Незамедлительно информировать Исполнителя о возникновении в течение срока действия Договора намерения использовать услуги в целях, указанных в п. 9.2.11 настоящего Договора.</w:t>
      </w:r>
    </w:p>
    <w:p w14:paraId="372DC687" w14:textId="77777777" w:rsidR="004620CB" w:rsidRDefault="000A079E">
      <w:pPr>
        <w:pStyle w:val="2"/>
        <w:numPr>
          <w:ilvl w:val="1"/>
          <w:numId w:val="17"/>
        </w:numPr>
        <w:spacing w:after="120" w:line="300" w:lineRule="exact"/>
        <w:jc w:val="both"/>
        <w:rPr>
          <w:sz w:val="22"/>
          <w:szCs w:val="22"/>
          <w:lang w:val="ru-RU"/>
        </w:rPr>
      </w:pPr>
      <w:r>
        <w:rPr>
          <w:sz w:val="22"/>
          <w:szCs w:val="22"/>
          <w:lang w:val="ru-RU"/>
        </w:rPr>
        <w:t>Ответственность Исполнителя</w:t>
      </w:r>
    </w:p>
    <w:p w14:paraId="722601FB" w14:textId="77777777" w:rsidR="004620CB" w:rsidRDefault="000A079E">
      <w:pPr>
        <w:numPr>
          <w:ilvl w:val="2"/>
          <w:numId w:val="18"/>
        </w:numPr>
        <w:tabs>
          <w:tab w:val="left" w:pos="57"/>
        </w:tabs>
        <w:spacing w:before="120" w:line="300" w:lineRule="exact"/>
        <w:ind w:left="57" w:firstLine="0"/>
        <w:jc w:val="both"/>
        <w:rPr>
          <w:rFonts w:cs="Arial"/>
          <w:sz w:val="22"/>
          <w:szCs w:val="22"/>
          <w:lang w:val="ru-RU"/>
        </w:rPr>
      </w:pPr>
      <w:r>
        <w:rPr>
          <w:rFonts w:cs="Arial"/>
          <w:sz w:val="22"/>
          <w:szCs w:val="22"/>
          <w:lang w:val="ru-RU"/>
        </w:rPr>
        <w:t>Исполнитель не</w:t>
      </w:r>
      <w:r>
        <w:rPr>
          <w:rFonts w:cs="Arial"/>
          <w:sz w:val="22"/>
          <w:szCs w:val="22"/>
          <w:lang w:val="ru-RU"/>
        </w:rPr>
        <w:t xml:space="preserve"> контролирует содержание информации, хранимой, публикуемой или распространяемой Заказчиком с использованием предоставленных Услуг, и не несет никакой ответственности за точность, качество и содержание такой информации.</w:t>
      </w:r>
    </w:p>
    <w:p w14:paraId="3726EB54" w14:textId="77777777" w:rsidR="004620CB" w:rsidRDefault="000A079E">
      <w:pPr>
        <w:numPr>
          <w:ilvl w:val="2"/>
          <w:numId w:val="18"/>
        </w:numPr>
        <w:tabs>
          <w:tab w:val="left" w:pos="57"/>
        </w:tabs>
        <w:spacing w:before="120" w:line="300" w:lineRule="exact"/>
        <w:ind w:left="57" w:firstLine="0"/>
        <w:jc w:val="both"/>
        <w:rPr>
          <w:rFonts w:cs="Arial"/>
          <w:sz w:val="22"/>
          <w:szCs w:val="22"/>
          <w:lang w:val="ru-RU"/>
        </w:rPr>
      </w:pPr>
      <w:r>
        <w:rPr>
          <w:rFonts w:cs="Arial"/>
          <w:sz w:val="22"/>
          <w:szCs w:val="22"/>
          <w:lang w:val="ru-RU"/>
        </w:rPr>
        <w:t xml:space="preserve">Исполнитель не несет ответственность </w:t>
      </w:r>
      <w:r>
        <w:rPr>
          <w:rFonts w:cs="Arial"/>
          <w:sz w:val="22"/>
          <w:szCs w:val="22"/>
          <w:lang w:val="ru-RU"/>
        </w:rPr>
        <w:t>за нарушение Заказчиком прав третьих лиц, включая, но не ограничиваясь этим, нарушение Заказчиком прав на интеллектуальную собственность, исключительных прав, патентных, авторских, смежных или иных охраняемых законом прав, в том числе за нарушение, соверше</w:t>
      </w:r>
      <w:r>
        <w:rPr>
          <w:rFonts w:cs="Arial"/>
          <w:sz w:val="22"/>
          <w:szCs w:val="22"/>
          <w:lang w:val="ru-RU"/>
        </w:rPr>
        <w:t>нное с использованием Услуг, предоставляемых Исполнителем.</w:t>
      </w:r>
    </w:p>
    <w:p w14:paraId="6B1EB3C7" w14:textId="77777777" w:rsidR="004620CB" w:rsidRDefault="000A079E">
      <w:pPr>
        <w:numPr>
          <w:ilvl w:val="2"/>
          <w:numId w:val="18"/>
        </w:numPr>
        <w:tabs>
          <w:tab w:val="left" w:pos="57"/>
        </w:tabs>
        <w:spacing w:before="120" w:line="300" w:lineRule="exact"/>
        <w:ind w:left="57" w:firstLine="0"/>
        <w:jc w:val="both"/>
        <w:rPr>
          <w:rFonts w:cs="Arial"/>
          <w:sz w:val="22"/>
          <w:szCs w:val="22"/>
          <w:lang w:val="ru-RU"/>
        </w:rPr>
      </w:pPr>
      <w:r>
        <w:rPr>
          <w:rFonts w:cs="Arial"/>
          <w:sz w:val="22"/>
          <w:szCs w:val="22"/>
          <w:lang w:val="ru-RU"/>
        </w:rPr>
        <w:t>Исполнитель не несет ответственность за сбои в телекоммуникационных сетях, не находящихся под контролем Исполнителя в соответствии с Соглашением об уровне обслуживания.</w:t>
      </w:r>
    </w:p>
    <w:p w14:paraId="13E3D753" w14:textId="77777777" w:rsidR="004620CB" w:rsidRDefault="000A079E">
      <w:pPr>
        <w:numPr>
          <w:ilvl w:val="2"/>
          <w:numId w:val="18"/>
        </w:numPr>
        <w:tabs>
          <w:tab w:val="left" w:pos="57"/>
        </w:tabs>
        <w:spacing w:before="120" w:line="280" w:lineRule="exact"/>
        <w:ind w:left="57" w:firstLine="0"/>
        <w:jc w:val="both"/>
        <w:rPr>
          <w:rFonts w:cs="Arial"/>
          <w:sz w:val="22"/>
          <w:szCs w:val="22"/>
          <w:lang w:val="ru-RU"/>
        </w:rPr>
      </w:pPr>
      <w:r>
        <w:rPr>
          <w:rFonts w:cs="Arial"/>
          <w:sz w:val="22"/>
          <w:szCs w:val="22"/>
          <w:lang w:val="ru-RU"/>
        </w:rPr>
        <w:t>Исполнитель не несет ответст</w:t>
      </w:r>
      <w:r>
        <w:rPr>
          <w:rFonts w:cs="Arial"/>
          <w:sz w:val="22"/>
          <w:szCs w:val="22"/>
          <w:lang w:val="ru-RU"/>
        </w:rPr>
        <w:t xml:space="preserve">венность за последствия изменений в размещаемом оборудовании и установленном на нем программном обеспечении, не согласованных с Исполнителем, и не гарантирует работоспособность ПАК Заказчика в случае внесения таких изменений Заказчиком. </w:t>
      </w:r>
    </w:p>
    <w:p w14:paraId="26C852B6" w14:textId="77777777" w:rsidR="004620CB" w:rsidRDefault="000A079E">
      <w:pPr>
        <w:numPr>
          <w:ilvl w:val="2"/>
          <w:numId w:val="18"/>
        </w:numPr>
        <w:tabs>
          <w:tab w:val="left" w:pos="57"/>
        </w:tabs>
        <w:spacing w:before="120" w:line="300" w:lineRule="exact"/>
        <w:ind w:left="57" w:firstLine="0"/>
        <w:jc w:val="both"/>
        <w:rPr>
          <w:rFonts w:cs="Arial"/>
          <w:sz w:val="22"/>
          <w:szCs w:val="22"/>
          <w:lang w:val="ru-RU"/>
        </w:rPr>
      </w:pPr>
      <w:r>
        <w:rPr>
          <w:rFonts w:cs="Arial"/>
          <w:sz w:val="22"/>
          <w:szCs w:val="22"/>
          <w:lang w:val="ru-RU"/>
        </w:rPr>
        <w:t>Исполнитель не явл</w:t>
      </w:r>
      <w:r>
        <w:rPr>
          <w:rFonts w:cs="Arial"/>
          <w:sz w:val="22"/>
          <w:szCs w:val="22"/>
          <w:lang w:val="ru-RU"/>
        </w:rPr>
        <w:t>яется ответчиком или соответчиком по любым обязательствам и расходам, связанным с нарушением положений настоящего Договора Заказчиком или третьими лицами, использующими учетные данные Заказчика, а также связанным с использованием Заказчиком Интернет посред</w:t>
      </w:r>
      <w:r>
        <w:rPr>
          <w:rFonts w:cs="Arial"/>
          <w:sz w:val="22"/>
          <w:szCs w:val="22"/>
          <w:lang w:val="ru-RU"/>
        </w:rPr>
        <w:t>ством Услуг Исполнителя; или связанным с помещением или передачей любого сообщения, информации, программного обеспечения или других материалов в сети Интернет Заказчиком или другими лицами, использующими его учетные данные.</w:t>
      </w:r>
    </w:p>
    <w:p w14:paraId="6E19D580" w14:textId="77777777" w:rsidR="004620CB" w:rsidRDefault="000A079E">
      <w:pPr>
        <w:numPr>
          <w:ilvl w:val="2"/>
          <w:numId w:val="18"/>
        </w:numPr>
        <w:tabs>
          <w:tab w:val="left" w:pos="57"/>
        </w:tabs>
        <w:spacing w:before="120" w:line="300" w:lineRule="exact"/>
        <w:ind w:left="57" w:firstLine="0"/>
        <w:jc w:val="both"/>
        <w:rPr>
          <w:rFonts w:cs="Arial"/>
          <w:sz w:val="22"/>
          <w:szCs w:val="22"/>
          <w:lang w:val="ru-RU"/>
        </w:rPr>
      </w:pPr>
      <w:r>
        <w:rPr>
          <w:rFonts w:cs="Arial"/>
          <w:sz w:val="22"/>
          <w:szCs w:val="22"/>
          <w:lang w:val="ru-RU"/>
        </w:rPr>
        <w:t>Исполнитель несет ответственност</w:t>
      </w:r>
      <w:r>
        <w:rPr>
          <w:rFonts w:cs="Arial"/>
          <w:sz w:val="22"/>
          <w:szCs w:val="22"/>
          <w:lang w:val="ru-RU"/>
        </w:rPr>
        <w:t xml:space="preserve">ь перед Заказчиком в размере, оговоренном в п.2.3. Соглашения об уровне обслуживания. </w:t>
      </w:r>
    </w:p>
    <w:p w14:paraId="702070FB" w14:textId="77777777" w:rsidR="004620CB" w:rsidRDefault="000A079E">
      <w:pPr>
        <w:numPr>
          <w:ilvl w:val="2"/>
          <w:numId w:val="18"/>
        </w:numPr>
        <w:tabs>
          <w:tab w:val="left" w:pos="57"/>
        </w:tabs>
        <w:spacing w:before="120" w:line="280" w:lineRule="exact"/>
        <w:ind w:left="57" w:firstLine="0"/>
        <w:jc w:val="both"/>
        <w:rPr>
          <w:rFonts w:cs="Arial"/>
          <w:sz w:val="22"/>
          <w:szCs w:val="22"/>
          <w:lang w:val="ru-RU"/>
        </w:rPr>
      </w:pPr>
      <w:r>
        <w:rPr>
          <w:rFonts w:cs="Arial"/>
          <w:sz w:val="22"/>
          <w:szCs w:val="22"/>
          <w:lang w:val="ru-RU"/>
        </w:rPr>
        <w:t>Исполнитель несет ответственность перед Заказчиком в размере документально подтвержденного ущерба, причиненного Заказчику в результате поломки, утраты или повреждения ра</w:t>
      </w:r>
      <w:r>
        <w:rPr>
          <w:rFonts w:cs="Arial"/>
          <w:sz w:val="22"/>
          <w:szCs w:val="22"/>
          <w:lang w:val="ru-RU"/>
        </w:rPr>
        <w:t>змещаемого оборудования Заказчика, принятого в эксплуатацию по условиям настоящего Договора, в соответствии с п.9.4 настоящего Договора, а также невозможности работы оборудования ПАК Заказчика по вине Исполнителя в результате:</w:t>
      </w:r>
    </w:p>
    <w:p w14:paraId="279B332A" w14:textId="77777777" w:rsidR="004620CB" w:rsidRDefault="000A079E">
      <w:pPr>
        <w:numPr>
          <w:ilvl w:val="0"/>
          <w:numId w:val="9"/>
        </w:numPr>
        <w:tabs>
          <w:tab w:val="left" w:pos="284"/>
          <w:tab w:val="left" w:pos="851"/>
        </w:tabs>
        <w:spacing w:before="120" w:line="280" w:lineRule="exact"/>
        <w:ind w:left="284" w:firstLine="0"/>
        <w:jc w:val="both"/>
        <w:rPr>
          <w:rFonts w:cs="Arial"/>
          <w:sz w:val="22"/>
          <w:szCs w:val="22"/>
          <w:lang w:val="ru-RU"/>
        </w:rPr>
      </w:pPr>
      <w:r>
        <w:rPr>
          <w:rFonts w:cs="Arial"/>
          <w:sz w:val="22"/>
          <w:szCs w:val="22"/>
          <w:lang w:val="ru-RU"/>
        </w:rPr>
        <w:t xml:space="preserve">Нарушения режимов </w:t>
      </w:r>
      <w:r>
        <w:rPr>
          <w:rFonts w:cs="Arial"/>
          <w:sz w:val="22"/>
          <w:szCs w:val="22"/>
          <w:lang w:val="ru-RU"/>
        </w:rPr>
        <w:t>электропитания;</w:t>
      </w:r>
    </w:p>
    <w:p w14:paraId="08068DFB" w14:textId="77777777" w:rsidR="004620CB" w:rsidRDefault="000A079E">
      <w:pPr>
        <w:numPr>
          <w:ilvl w:val="0"/>
          <w:numId w:val="9"/>
        </w:numPr>
        <w:tabs>
          <w:tab w:val="left" w:pos="284"/>
          <w:tab w:val="left" w:pos="851"/>
        </w:tabs>
        <w:spacing w:before="120" w:line="280" w:lineRule="exact"/>
        <w:ind w:left="284" w:firstLine="0"/>
        <w:jc w:val="both"/>
        <w:rPr>
          <w:rFonts w:cs="Arial"/>
          <w:sz w:val="22"/>
          <w:szCs w:val="22"/>
          <w:lang w:val="ru-RU"/>
        </w:rPr>
      </w:pPr>
      <w:r>
        <w:rPr>
          <w:rFonts w:cs="Arial"/>
          <w:sz w:val="22"/>
          <w:szCs w:val="22"/>
          <w:lang w:val="ru-RU"/>
        </w:rPr>
        <w:t>Нарушения допустимых параметров в помещении;</w:t>
      </w:r>
    </w:p>
    <w:p w14:paraId="7E8180BD" w14:textId="77777777" w:rsidR="004620CB" w:rsidRDefault="000A079E">
      <w:pPr>
        <w:numPr>
          <w:ilvl w:val="0"/>
          <w:numId w:val="9"/>
        </w:numPr>
        <w:tabs>
          <w:tab w:val="left" w:pos="284"/>
          <w:tab w:val="left" w:pos="851"/>
        </w:tabs>
        <w:spacing w:before="120" w:line="280" w:lineRule="exact"/>
        <w:ind w:left="284" w:firstLine="0"/>
        <w:jc w:val="both"/>
        <w:rPr>
          <w:rFonts w:cs="Arial"/>
          <w:sz w:val="22"/>
          <w:szCs w:val="22"/>
          <w:lang w:val="ru-RU"/>
        </w:rPr>
      </w:pPr>
      <w:r>
        <w:rPr>
          <w:rFonts w:cs="Arial"/>
          <w:sz w:val="22"/>
          <w:szCs w:val="22"/>
          <w:lang w:val="ru-RU"/>
        </w:rPr>
        <w:t>Повреждений, нанесенных персоналом Исполнителя или представителями третьей стороны, привлекаемой Исполнителем для оказания Услуг по настоящему Договору в результате халатных и/или умышленных дейс</w:t>
      </w:r>
      <w:r>
        <w:rPr>
          <w:rFonts w:cs="Arial"/>
          <w:sz w:val="22"/>
          <w:szCs w:val="22"/>
          <w:lang w:val="ru-RU"/>
        </w:rPr>
        <w:t>твий;</w:t>
      </w:r>
    </w:p>
    <w:p w14:paraId="4934D975" w14:textId="77777777" w:rsidR="004620CB" w:rsidRDefault="000A079E">
      <w:pPr>
        <w:numPr>
          <w:ilvl w:val="0"/>
          <w:numId w:val="9"/>
        </w:numPr>
        <w:tabs>
          <w:tab w:val="left" w:pos="284"/>
          <w:tab w:val="left" w:pos="851"/>
        </w:tabs>
        <w:spacing w:before="120" w:line="280" w:lineRule="exact"/>
        <w:ind w:left="284" w:firstLine="0"/>
        <w:jc w:val="both"/>
        <w:rPr>
          <w:rFonts w:cs="Arial"/>
          <w:sz w:val="22"/>
          <w:szCs w:val="22"/>
          <w:lang w:val="ru-RU"/>
        </w:rPr>
      </w:pPr>
      <w:r>
        <w:rPr>
          <w:rFonts w:cs="Arial"/>
          <w:sz w:val="22"/>
          <w:szCs w:val="22"/>
          <w:lang w:val="ru-RU"/>
        </w:rPr>
        <w:t>Повреждений, нанесенных иными лицами, не являющимися представителями Заказчика и/или привлекаемой Заказчиком третьей стороны, допущенными на Технологическую площадку с получением доступа от Исполнителя, или проникших на Технологическую площадку в рез</w:t>
      </w:r>
      <w:r>
        <w:rPr>
          <w:rFonts w:cs="Arial"/>
          <w:sz w:val="22"/>
          <w:szCs w:val="22"/>
          <w:lang w:val="ru-RU"/>
        </w:rPr>
        <w:t>ультате халатности Исполнителя и/или несоблюдении им Регламента взаимодействия Сторон в процессе оказания Услуг (Приложение №3 к настоящему Договору).</w:t>
      </w:r>
    </w:p>
    <w:p w14:paraId="0B872EA8" w14:textId="77777777" w:rsidR="004620CB" w:rsidRDefault="000A079E">
      <w:pPr>
        <w:numPr>
          <w:ilvl w:val="2"/>
          <w:numId w:val="18"/>
        </w:numPr>
        <w:tabs>
          <w:tab w:val="left" w:pos="57"/>
        </w:tabs>
        <w:spacing w:before="120" w:line="280" w:lineRule="exact"/>
        <w:ind w:left="57" w:firstLine="0"/>
        <w:jc w:val="both"/>
        <w:rPr>
          <w:rFonts w:cs="Arial"/>
          <w:sz w:val="22"/>
          <w:szCs w:val="22"/>
          <w:lang w:val="ru-RU"/>
        </w:rPr>
      </w:pPr>
      <w:r>
        <w:rPr>
          <w:rFonts w:cs="Arial"/>
          <w:sz w:val="22"/>
          <w:szCs w:val="22"/>
          <w:lang w:val="ru-RU"/>
        </w:rPr>
        <w:t>Исполнитель не несет ответственность за работоспособность оборудования Заказчика, не принятого в эксплуат</w:t>
      </w:r>
      <w:r>
        <w:rPr>
          <w:rFonts w:cs="Arial"/>
          <w:sz w:val="22"/>
          <w:szCs w:val="22"/>
          <w:lang w:val="ru-RU"/>
        </w:rPr>
        <w:t>ацию в соответствии с условиями настоящего Договора.</w:t>
      </w:r>
    </w:p>
    <w:p w14:paraId="5C158BA4" w14:textId="77777777" w:rsidR="004620CB" w:rsidRDefault="000A079E">
      <w:pPr>
        <w:numPr>
          <w:ilvl w:val="2"/>
          <w:numId w:val="18"/>
        </w:numPr>
        <w:tabs>
          <w:tab w:val="left" w:pos="57"/>
        </w:tabs>
        <w:spacing w:before="120" w:line="280" w:lineRule="exact"/>
        <w:ind w:left="57" w:firstLine="0"/>
        <w:jc w:val="both"/>
        <w:rPr>
          <w:rFonts w:cs="Arial"/>
          <w:sz w:val="22"/>
          <w:szCs w:val="22"/>
          <w:lang w:val="ru-RU"/>
        </w:rPr>
      </w:pPr>
      <w:r>
        <w:rPr>
          <w:rFonts w:cs="Arial"/>
          <w:sz w:val="22"/>
          <w:szCs w:val="22"/>
          <w:lang w:val="ru-RU"/>
        </w:rPr>
        <w:lastRenderedPageBreak/>
        <w:t>Исполнитель не несет ответственность за утрату или повреждение оборудования Заказчика, в случаях, когда утрата или повреждение произошли из-за свойств оборудования Заказчика, о которых Исполнитель, разме</w:t>
      </w:r>
      <w:r>
        <w:rPr>
          <w:rFonts w:cs="Arial"/>
          <w:sz w:val="22"/>
          <w:szCs w:val="22"/>
          <w:lang w:val="ru-RU"/>
        </w:rPr>
        <w:t>щая его на Технологической площадке, не был письменно (под роспись) предупрежден Заказчиком.</w:t>
      </w:r>
    </w:p>
    <w:p w14:paraId="419AFDA7" w14:textId="77777777" w:rsidR="004620CB" w:rsidRDefault="000A079E">
      <w:pPr>
        <w:numPr>
          <w:ilvl w:val="2"/>
          <w:numId w:val="18"/>
        </w:numPr>
        <w:tabs>
          <w:tab w:val="left" w:pos="57"/>
        </w:tabs>
        <w:spacing w:before="120" w:line="280" w:lineRule="exact"/>
        <w:ind w:left="57" w:firstLine="0"/>
        <w:jc w:val="both"/>
        <w:rPr>
          <w:rFonts w:cs="Arial"/>
          <w:sz w:val="22"/>
          <w:szCs w:val="22"/>
          <w:lang w:val="ru-RU"/>
        </w:rPr>
      </w:pPr>
      <w:bookmarkStart w:id="16" w:name="_Ref173561895"/>
      <w:r>
        <w:rPr>
          <w:rFonts w:cs="Arial"/>
          <w:sz w:val="22"/>
          <w:szCs w:val="22"/>
          <w:lang w:val="ru-RU"/>
        </w:rPr>
        <w:t>Исполнитель несет ответственность в соответствии с п.9.4 настоящего Договора за повреждение оборудования Заказчика, произошедшее как в результате халатных и/или ум</w:t>
      </w:r>
      <w:r>
        <w:rPr>
          <w:rFonts w:cs="Arial"/>
          <w:sz w:val="22"/>
          <w:szCs w:val="22"/>
          <w:lang w:val="ru-RU"/>
        </w:rPr>
        <w:t>ышленных действий сотрудников Исполнителя и/или уполномоченных им третьих лиц, так и в результате нарушения Исполнителем технических условий и правил технической эксплуатации данного оборудования.</w:t>
      </w:r>
      <w:bookmarkEnd w:id="16"/>
    </w:p>
    <w:p w14:paraId="7201B8CC" w14:textId="77777777" w:rsidR="004620CB" w:rsidRDefault="000A079E">
      <w:pPr>
        <w:pStyle w:val="2"/>
        <w:numPr>
          <w:ilvl w:val="1"/>
          <w:numId w:val="17"/>
        </w:numPr>
        <w:spacing w:after="120" w:line="280" w:lineRule="exact"/>
        <w:jc w:val="both"/>
        <w:rPr>
          <w:sz w:val="22"/>
          <w:szCs w:val="22"/>
          <w:lang w:val="ru-RU"/>
        </w:rPr>
      </w:pPr>
      <w:r>
        <w:rPr>
          <w:sz w:val="22"/>
          <w:szCs w:val="22"/>
          <w:lang w:val="ru-RU"/>
        </w:rPr>
        <w:t>Ответственность сторон при утрате и повреждении оборудовани</w:t>
      </w:r>
      <w:r>
        <w:rPr>
          <w:sz w:val="22"/>
          <w:szCs w:val="22"/>
          <w:lang w:val="ru-RU"/>
        </w:rPr>
        <w:t>я</w:t>
      </w:r>
    </w:p>
    <w:p w14:paraId="471B4EBD" w14:textId="77777777" w:rsidR="004620CB" w:rsidRDefault="000A079E">
      <w:pPr>
        <w:numPr>
          <w:ilvl w:val="2"/>
          <w:numId w:val="17"/>
        </w:numPr>
        <w:tabs>
          <w:tab w:val="left" w:pos="741"/>
        </w:tabs>
        <w:spacing w:before="120" w:line="280" w:lineRule="exact"/>
        <w:ind w:hanging="1383"/>
        <w:jc w:val="both"/>
        <w:rPr>
          <w:rFonts w:cs="Arial"/>
          <w:sz w:val="22"/>
          <w:szCs w:val="22"/>
          <w:lang w:val="ru-RU"/>
        </w:rPr>
      </w:pPr>
      <w:r>
        <w:rPr>
          <w:rFonts w:cs="Arial"/>
          <w:sz w:val="22"/>
          <w:szCs w:val="22"/>
          <w:lang w:val="ru-RU"/>
        </w:rPr>
        <w:t>Исполнитель несет ответственность при:</w:t>
      </w:r>
    </w:p>
    <w:p w14:paraId="7DA88066" w14:textId="77777777" w:rsidR="004620CB" w:rsidRDefault="000A079E">
      <w:pPr>
        <w:numPr>
          <w:ilvl w:val="0"/>
          <w:numId w:val="9"/>
        </w:numPr>
        <w:tabs>
          <w:tab w:val="left" w:pos="284"/>
          <w:tab w:val="left" w:pos="851"/>
        </w:tabs>
        <w:spacing w:before="120" w:line="280" w:lineRule="exact"/>
        <w:ind w:left="284" w:firstLine="0"/>
        <w:jc w:val="both"/>
        <w:rPr>
          <w:rFonts w:cs="Arial"/>
          <w:sz w:val="22"/>
          <w:szCs w:val="22"/>
          <w:lang w:val="ru-RU"/>
        </w:rPr>
      </w:pPr>
      <w:r>
        <w:rPr>
          <w:rFonts w:cs="Arial"/>
          <w:sz w:val="22"/>
          <w:szCs w:val="22"/>
          <w:lang w:val="ru-RU"/>
        </w:rPr>
        <w:t>утрате оборудования Заказчика в размере его рублевой балансовой стоимости, приведенной в Акте приема-передачи оборудования (Приложение №5 к настоящему Договору), с учетом норм амортизации (износа), зафиксированных в</w:t>
      </w:r>
      <w:r>
        <w:rPr>
          <w:rFonts w:cs="Arial"/>
          <w:sz w:val="22"/>
          <w:szCs w:val="22"/>
          <w:lang w:val="ru-RU"/>
        </w:rPr>
        <w:t xml:space="preserve"> Акте убытия ОС;</w:t>
      </w:r>
    </w:p>
    <w:p w14:paraId="4452BDCB" w14:textId="77777777" w:rsidR="004620CB" w:rsidRDefault="000A079E">
      <w:pPr>
        <w:numPr>
          <w:ilvl w:val="0"/>
          <w:numId w:val="9"/>
        </w:numPr>
        <w:tabs>
          <w:tab w:val="left" w:pos="284"/>
          <w:tab w:val="left" w:pos="851"/>
        </w:tabs>
        <w:spacing w:before="120" w:line="280" w:lineRule="exact"/>
        <w:ind w:left="284" w:firstLine="0"/>
        <w:jc w:val="both"/>
        <w:rPr>
          <w:rFonts w:cs="Arial"/>
          <w:sz w:val="22"/>
          <w:szCs w:val="22"/>
          <w:lang w:val="ru-RU"/>
        </w:rPr>
      </w:pPr>
      <w:bookmarkStart w:id="17" w:name="_Ref147771990"/>
      <w:r>
        <w:rPr>
          <w:rFonts w:cs="Arial"/>
          <w:sz w:val="22"/>
          <w:szCs w:val="22"/>
          <w:lang w:val="ru-RU"/>
        </w:rPr>
        <w:t xml:space="preserve">повреждении оборудования – в размере документально подтвержденной стоимости восстановительного ремонта поврежденного оборудования, включая заменяемые в процессе ремонта поврежденные составляющие оборудования до состояния, соответствующего </w:t>
      </w:r>
      <w:r>
        <w:rPr>
          <w:rFonts w:cs="Arial"/>
          <w:sz w:val="22"/>
          <w:szCs w:val="22"/>
          <w:lang w:val="ru-RU"/>
        </w:rPr>
        <w:t>первоначальному. Стоимость подлежащих замене составляющих определяется на основании балансовой стоимости таких составляющих, указанных в Акте приема-передачи оборудования (Приложение №5 к настоящему Договору).</w:t>
      </w:r>
      <w:bookmarkEnd w:id="17"/>
    </w:p>
    <w:p w14:paraId="3547EE96" w14:textId="77777777" w:rsidR="004620CB" w:rsidRDefault="000A079E">
      <w:pPr>
        <w:numPr>
          <w:ilvl w:val="2"/>
          <w:numId w:val="17"/>
        </w:numPr>
        <w:tabs>
          <w:tab w:val="left" w:pos="57"/>
        </w:tabs>
        <w:spacing w:before="120" w:line="280" w:lineRule="exact"/>
        <w:ind w:left="57" w:firstLine="0"/>
        <w:jc w:val="both"/>
        <w:rPr>
          <w:rFonts w:cs="Arial"/>
          <w:sz w:val="22"/>
          <w:szCs w:val="22"/>
          <w:lang w:val="ru-RU"/>
        </w:rPr>
      </w:pPr>
      <w:r>
        <w:rPr>
          <w:rFonts w:cs="Arial"/>
          <w:sz w:val="22"/>
          <w:szCs w:val="22"/>
          <w:lang w:val="ru-RU"/>
        </w:rPr>
        <w:t>Любая из Сторон в случае утраты или повреждени</w:t>
      </w:r>
      <w:r>
        <w:rPr>
          <w:rFonts w:cs="Arial"/>
          <w:sz w:val="22"/>
          <w:szCs w:val="22"/>
          <w:lang w:val="ru-RU"/>
        </w:rPr>
        <w:t>я оборудования обязана немедленно (в течение суток с момента наступления такого случая) письменно известить об этом другую Сторону.</w:t>
      </w:r>
    </w:p>
    <w:p w14:paraId="2398C22B" w14:textId="77777777" w:rsidR="004620CB" w:rsidRDefault="000A079E">
      <w:pPr>
        <w:numPr>
          <w:ilvl w:val="2"/>
          <w:numId w:val="17"/>
        </w:numPr>
        <w:tabs>
          <w:tab w:val="left" w:pos="57"/>
        </w:tabs>
        <w:spacing w:before="120" w:line="280" w:lineRule="exact"/>
        <w:ind w:left="57" w:firstLine="0"/>
        <w:jc w:val="both"/>
        <w:rPr>
          <w:rFonts w:cs="Arial"/>
          <w:sz w:val="22"/>
          <w:szCs w:val="22"/>
          <w:lang w:val="ru-RU"/>
        </w:rPr>
      </w:pPr>
      <w:r>
        <w:rPr>
          <w:rFonts w:cs="Arial"/>
          <w:sz w:val="22"/>
          <w:szCs w:val="22"/>
          <w:lang w:val="ru-RU"/>
        </w:rPr>
        <w:t xml:space="preserve">В случае отсутствия спора Сторон о причинах утраты оборудования Исполнитель обязан в течение 15 (пятнадцати) рабочих дней с </w:t>
      </w:r>
      <w:r>
        <w:rPr>
          <w:rFonts w:cs="Arial"/>
          <w:sz w:val="22"/>
          <w:szCs w:val="22"/>
          <w:lang w:val="ru-RU"/>
        </w:rPr>
        <w:t xml:space="preserve">момента получения требования от Заказчика перечислить Заказчику рублевую балансовую стоимость оборудования, которая указана в Акте приема-передачи оборудования, с учетом норм амортизации (износа), зафиксированных в Акте убытия ОС, на счет Заказчика. </w:t>
      </w:r>
    </w:p>
    <w:p w14:paraId="365D9EA6" w14:textId="77777777" w:rsidR="004620CB" w:rsidRDefault="000A079E">
      <w:pPr>
        <w:numPr>
          <w:ilvl w:val="2"/>
          <w:numId w:val="17"/>
        </w:numPr>
        <w:tabs>
          <w:tab w:val="left" w:pos="57"/>
        </w:tabs>
        <w:spacing w:before="120" w:line="280" w:lineRule="exact"/>
        <w:ind w:left="57" w:firstLine="0"/>
        <w:jc w:val="both"/>
        <w:rPr>
          <w:rFonts w:cs="Arial"/>
          <w:sz w:val="22"/>
          <w:szCs w:val="22"/>
          <w:lang w:val="ru-RU"/>
        </w:rPr>
      </w:pPr>
      <w:bookmarkStart w:id="18" w:name="_Ref147772007"/>
      <w:bookmarkStart w:id="19" w:name="_Ref172094273"/>
      <w:bookmarkEnd w:id="18"/>
      <w:r>
        <w:rPr>
          <w:rFonts w:cs="Arial"/>
          <w:sz w:val="22"/>
          <w:szCs w:val="22"/>
          <w:lang w:val="ru-RU"/>
        </w:rPr>
        <w:t>В слу</w:t>
      </w:r>
      <w:r>
        <w:rPr>
          <w:rFonts w:cs="Arial"/>
          <w:sz w:val="22"/>
          <w:szCs w:val="22"/>
          <w:lang w:val="ru-RU"/>
        </w:rPr>
        <w:t xml:space="preserve">чае отсутствия спора Сторон о причинах повреждения оборудования Заказчика и признания Исполнителем своей ответственности за повреждение оборудования Заказчика сумма восстановительного ремонта определяется путем переговоров между Исполнителем и Заказчиком, </w:t>
      </w:r>
      <w:r>
        <w:rPr>
          <w:rFonts w:cs="Arial"/>
          <w:sz w:val="22"/>
          <w:szCs w:val="22"/>
          <w:lang w:val="ru-RU"/>
        </w:rPr>
        <w:t>результат которых оформляется в виде Акта о повреждении (утрате) оборудования Заказчика (форма акта в Приложении №5 к настоящему Договору), в котором фиксируется факт повреждения оборудования, время и причины повреждения оборудования, а также согласованная</w:t>
      </w:r>
      <w:r>
        <w:rPr>
          <w:rFonts w:cs="Arial"/>
          <w:sz w:val="22"/>
          <w:szCs w:val="22"/>
          <w:lang w:val="ru-RU"/>
        </w:rPr>
        <w:t xml:space="preserve"> Сторонами стоимость его восстановительного ремонта. Исполнитель обязан в течение пяти рабочих дней с даты подписания обеими Сторонами Акта о повреждении (утрате) оборудования Заказчика перечислить Заказчику рублевую стоимость восстановительного ремонта об</w:t>
      </w:r>
      <w:r>
        <w:rPr>
          <w:rFonts w:cs="Arial"/>
          <w:sz w:val="22"/>
          <w:szCs w:val="22"/>
          <w:lang w:val="ru-RU"/>
        </w:rPr>
        <w:t>орудования, указанную в данном Акте, на счет Заказчика. В случае спора Сторон о стоимости восстановительного ремонта и отказа одной из Сторон от подписания Акта о повреждении (утрате) оборудования Стороны решают спор в порядке, предусмотренном условиями пп</w:t>
      </w:r>
      <w:r>
        <w:rPr>
          <w:rFonts w:cs="Arial"/>
          <w:sz w:val="22"/>
          <w:szCs w:val="22"/>
          <w:lang w:val="ru-RU"/>
        </w:rPr>
        <w:t>.9.4.5-9.4.7 настоящего Договора.</w:t>
      </w:r>
      <w:bookmarkStart w:id="20" w:name="_Ref147772011"/>
      <w:bookmarkEnd w:id="19"/>
    </w:p>
    <w:p w14:paraId="409C1488" w14:textId="77777777" w:rsidR="004620CB" w:rsidRDefault="000A079E">
      <w:pPr>
        <w:numPr>
          <w:ilvl w:val="2"/>
          <w:numId w:val="17"/>
        </w:numPr>
        <w:tabs>
          <w:tab w:val="left" w:pos="57"/>
        </w:tabs>
        <w:spacing w:before="120" w:line="280" w:lineRule="exact"/>
        <w:ind w:left="57" w:firstLine="0"/>
        <w:jc w:val="both"/>
        <w:rPr>
          <w:rFonts w:cs="Arial"/>
          <w:sz w:val="22"/>
          <w:szCs w:val="22"/>
          <w:lang w:val="ru-RU"/>
        </w:rPr>
      </w:pPr>
      <w:bookmarkStart w:id="21" w:name="_Ref147768777"/>
      <w:r>
        <w:rPr>
          <w:rFonts w:cs="Arial"/>
          <w:sz w:val="22"/>
          <w:szCs w:val="22"/>
          <w:lang w:val="ru-RU"/>
        </w:rPr>
        <w:t>В случае спора Сторон о причинах утраты или повреждения оборудования, а также о стоимости восстановительного ремонта, Заказчик имеет право проведения полной технической экспертизы технического состояния поврежденного обору</w:t>
      </w:r>
      <w:r>
        <w:rPr>
          <w:rFonts w:cs="Arial"/>
          <w:sz w:val="22"/>
          <w:szCs w:val="22"/>
          <w:lang w:val="ru-RU"/>
        </w:rPr>
        <w:t>дования. При этом техническая экспертиза должна быть проведена либо изготовителем данного оборудования, либо иной организацией, уполномоченной на осуществление данных действий изготовителем поврежденного оборудования, с участием привлеченной Исполнителем о</w:t>
      </w:r>
      <w:r>
        <w:rPr>
          <w:rFonts w:cs="Arial"/>
          <w:sz w:val="22"/>
          <w:szCs w:val="22"/>
          <w:lang w:val="ru-RU"/>
        </w:rPr>
        <w:t xml:space="preserve">рганизации, компетентной и уполномоченной на проведение технической экспертизы такого оборудования. Этим же Актом технической экспертизы технического состояния поврежденного оборудования </w:t>
      </w:r>
      <w:r>
        <w:rPr>
          <w:rFonts w:cs="Arial"/>
          <w:sz w:val="22"/>
          <w:szCs w:val="22"/>
          <w:lang w:val="ru-RU"/>
        </w:rPr>
        <w:lastRenderedPageBreak/>
        <w:t>должна быть установлена стоимость его восстановительного ремонта, есл</w:t>
      </w:r>
      <w:r>
        <w:rPr>
          <w:rFonts w:cs="Arial"/>
          <w:sz w:val="22"/>
          <w:szCs w:val="22"/>
          <w:lang w:val="ru-RU"/>
        </w:rPr>
        <w:t>и таковой может быть произведен, и рублевая балансовая стоимость, приведенная в Акте приема-передачи оборудования, с учетом норм амортизации (износа), зафиксированных в Акте убытия О</w:t>
      </w:r>
      <w:bookmarkEnd w:id="21"/>
      <w:r>
        <w:rPr>
          <w:rFonts w:cs="Arial"/>
          <w:sz w:val="22"/>
          <w:szCs w:val="22"/>
          <w:lang w:val="ru-RU"/>
        </w:rPr>
        <w:t>С.</w:t>
      </w:r>
    </w:p>
    <w:p w14:paraId="3ECC7129" w14:textId="77777777" w:rsidR="004620CB" w:rsidRDefault="000A079E">
      <w:pPr>
        <w:numPr>
          <w:ilvl w:val="2"/>
          <w:numId w:val="17"/>
        </w:numPr>
        <w:tabs>
          <w:tab w:val="left" w:pos="57"/>
        </w:tabs>
        <w:spacing w:before="120" w:line="280" w:lineRule="exact"/>
        <w:ind w:left="57" w:firstLine="0"/>
        <w:jc w:val="both"/>
        <w:rPr>
          <w:rFonts w:cs="Arial"/>
          <w:sz w:val="22"/>
          <w:szCs w:val="22"/>
          <w:lang w:val="ru-RU"/>
        </w:rPr>
      </w:pPr>
      <w:r>
        <w:rPr>
          <w:rFonts w:cs="Arial"/>
          <w:sz w:val="22"/>
          <w:szCs w:val="22"/>
          <w:lang w:val="ru-RU"/>
        </w:rPr>
        <w:t>В случае отказа Исполнителя от проведения технической экспертизы в тече</w:t>
      </w:r>
      <w:r>
        <w:rPr>
          <w:rFonts w:cs="Arial"/>
          <w:sz w:val="22"/>
          <w:szCs w:val="22"/>
          <w:lang w:val="ru-RU"/>
        </w:rPr>
        <w:t>ние 10 (десяти) рабочих дней с момента повреждения оборудования, Заказчик имеет право провести техническую экспертизу в одностороннем порядке. В данном случае Исполнитель обязан не препятствовать доступу специалистов, осуществляющих техническую экспертизу,</w:t>
      </w:r>
      <w:r>
        <w:rPr>
          <w:rFonts w:cs="Arial"/>
          <w:sz w:val="22"/>
          <w:szCs w:val="22"/>
          <w:lang w:val="ru-RU"/>
        </w:rPr>
        <w:t xml:space="preserve"> к поврежденному оборудованию.</w:t>
      </w:r>
    </w:p>
    <w:p w14:paraId="441DFDDF" w14:textId="77777777" w:rsidR="004620CB" w:rsidRDefault="000A079E">
      <w:pPr>
        <w:numPr>
          <w:ilvl w:val="2"/>
          <w:numId w:val="17"/>
        </w:numPr>
        <w:tabs>
          <w:tab w:val="left" w:pos="57"/>
        </w:tabs>
        <w:spacing w:before="120" w:line="280" w:lineRule="exact"/>
        <w:ind w:left="57" w:firstLine="0"/>
        <w:jc w:val="both"/>
        <w:rPr>
          <w:rFonts w:cs="Arial"/>
          <w:sz w:val="22"/>
          <w:szCs w:val="22"/>
          <w:lang w:val="ru-RU"/>
        </w:rPr>
      </w:pPr>
      <w:bookmarkStart w:id="22" w:name="_Ref147772018"/>
      <w:bookmarkEnd w:id="22"/>
      <w:r>
        <w:rPr>
          <w:rFonts w:cs="Arial"/>
          <w:sz w:val="22"/>
          <w:szCs w:val="22"/>
          <w:lang w:val="ru-RU"/>
        </w:rPr>
        <w:t xml:space="preserve">Если по результатам технической экспертизы виновным за утрату или повреждение оборудования Заказчика будет признан Исполнитель, Заказчик обязан в течение 5 (пяти) рабочих дней с даты получения Акта технической </w:t>
      </w:r>
      <w:r>
        <w:rPr>
          <w:rFonts w:cs="Arial"/>
          <w:sz w:val="22"/>
          <w:szCs w:val="22"/>
          <w:lang w:val="ru-RU"/>
        </w:rPr>
        <w:t>экспертизы передать один экземпляр оригинала данного Акта Исполнителю. В случае согласия Исполнителя с результатами технической экспертизы он обязан в течение 5 (пяти) рабочих дней с даты получения им оригинала Акта технической экспертизы перечислить Заказ</w:t>
      </w:r>
      <w:r>
        <w:rPr>
          <w:rFonts w:cs="Arial"/>
          <w:sz w:val="22"/>
          <w:szCs w:val="22"/>
          <w:lang w:val="ru-RU"/>
        </w:rPr>
        <w:t>чику рублевую стоимость:</w:t>
      </w:r>
    </w:p>
    <w:p w14:paraId="4DA134E5" w14:textId="77777777" w:rsidR="004620CB" w:rsidRDefault="000A079E">
      <w:pPr>
        <w:numPr>
          <w:ilvl w:val="0"/>
          <w:numId w:val="9"/>
        </w:numPr>
        <w:tabs>
          <w:tab w:val="left" w:pos="284"/>
          <w:tab w:val="left" w:pos="851"/>
        </w:tabs>
        <w:spacing w:before="120" w:line="280" w:lineRule="exact"/>
        <w:ind w:left="284" w:firstLine="0"/>
        <w:jc w:val="both"/>
        <w:rPr>
          <w:rFonts w:cs="Arial"/>
          <w:sz w:val="22"/>
          <w:szCs w:val="22"/>
          <w:lang w:val="ru-RU"/>
        </w:rPr>
      </w:pPr>
      <w:r>
        <w:rPr>
          <w:rFonts w:cs="Arial"/>
          <w:sz w:val="22"/>
          <w:szCs w:val="22"/>
          <w:lang w:val="ru-RU"/>
        </w:rPr>
        <w:t xml:space="preserve">восстановительного ремонта оборудования, указанную в Акте технической экспертизы, в случае если такой ремонт может быть произведен, либо </w:t>
      </w:r>
    </w:p>
    <w:p w14:paraId="3C7709B6" w14:textId="77777777" w:rsidR="004620CB" w:rsidRDefault="000A079E">
      <w:pPr>
        <w:numPr>
          <w:ilvl w:val="0"/>
          <w:numId w:val="9"/>
        </w:numPr>
        <w:tabs>
          <w:tab w:val="left" w:pos="284"/>
          <w:tab w:val="left" w:pos="851"/>
        </w:tabs>
        <w:spacing w:before="120" w:line="280" w:lineRule="exact"/>
        <w:ind w:left="284" w:firstLine="0"/>
        <w:jc w:val="both"/>
        <w:rPr>
          <w:rFonts w:cs="Arial"/>
          <w:sz w:val="22"/>
          <w:szCs w:val="22"/>
          <w:lang w:val="ru-RU"/>
        </w:rPr>
      </w:pPr>
      <w:r>
        <w:rPr>
          <w:rFonts w:cs="Arial"/>
          <w:sz w:val="22"/>
          <w:szCs w:val="22"/>
          <w:lang w:val="ru-RU"/>
        </w:rPr>
        <w:t>рублевую балансовую стоимость поврежденного оборудования, указанную в Акте приема-передачи об</w:t>
      </w:r>
      <w:r>
        <w:rPr>
          <w:rFonts w:cs="Arial"/>
          <w:sz w:val="22"/>
          <w:szCs w:val="22"/>
          <w:lang w:val="ru-RU"/>
        </w:rPr>
        <w:t>орудования, с учетом норм амортизации (износа), зафиксированных в Акте убытия ОС, в случае, если проведение восстановительного ремонта не представляется возможным, на счет Заказчика в соответствии с реквизитами, указанными в разделе 18 настоящего Договора.</w:t>
      </w:r>
      <w:r>
        <w:rPr>
          <w:rFonts w:cs="Arial"/>
          <w:sz w:val="22"/>
          <w:szCs w:val="22"/>
          <w:lang w:val="ru-RU"/>
        </w:rPr>
        <w:t xml:space="preserve"> При этом Исполнитель обязан компенсировать Заказчику все документально подтвержденные затраты на проведение технической экспертизы. </w:t>
      </w:r>
    </w:p>
    <w:p w14:paraId="3DBC60C3" w14:textId="77777777" w:rsidR="004620CB" w:rsidRDefault="000A079E">
      <w:pPr>
        <w:spacing w:line="280" w:lineRule="exact"/>
        <w:jc w:val="both"/>
        <w:rPr>
          <w:rFonts w:cs="Arial"/>
          <w:sz w:val="22"/>
          <w:szCs w:val="22"/>
          <w:lang w:val="ru-RU"/>
        </w:rPr>
      </w:pPr>
      <w:bookmarkStart w:id="23" w:name="_Ref147770841"/>
      <w:r>
        <w:rPr>
          <w:rFonts w:cs="Arial"/>
          <w:sz w:val="22"/>
          <w:szCs w:val="22"/>
          <w:lang w:val="ru-RU"/>
        </w:rPr>
        <w:t>В случае несогласия Исполнителя с результатами технической экспертизы он обязан в течение пяти рабочих дней с даты получен</w:t>
      </w:r>
      <w:r>
        <w:rPr>
          <w:rFonts w:cs="Arial"/>
          <w:sz w:val="22"/>
          <w:szCs w:val="22"/>
          <w:lang w:val="ru-RU"/>
        </w:rPr>
        <w:t>ия Акта технической экспертизы письменно известить об этом Заказчика, давая основание Заказчику перенести данный спор на рассмотрение в суд.</w:t>
      </w:r>
      <w:bookmarkEnd w:id="23"/>
      <w:r>
        <w:rPr>
          <w:rFonts w:cs="Arial"/>
          <w:sz w:val="22"/>
          <w:szCs w:val="22"/>
          <w:lang w:val="ru-RU"/>
        </w:rPr>
        <w:t xml:space="preserve"> </w:t>
      </w:r>
    </w:p>
    <w:p w14:paraId="7ED8E3EA" w14:textId="77777777" w:rsidR="004620CB" w:rsidRDefault="000A079E">
      <w:pPr>
        <w:numPr>
          <w:ilvl w:val="2"/>
          <w:numId w:val="17"/>
        </w:numPr>
        <w:tabs>
          <w:tab w:val="left" w:pos="57"/>
        </w:tabs>
        <w:spacing w:before="120" w:line="280" w:lineRule="exact"/>
        <w:ind w:left="57" w:firstLine="0"/>
        <w:jc w:val="both"/>
        <w:rPr>
          <w:rFonts w:cs="Arial"/>
          <w:sz w:val="22"/>
          <w:szCs w:val="22"/>
          <w:lang w:val="ru-RU"/>
        </w:rPr>
      </w:pPr>
      <w:bookmarkStart w:id="24" w:name="_Ref147772024"/>
      <w:r>
        <w:rPr>
          <w:rFonts w:cs="Arial"/>
          <w:sz w:val="22"/>
          <w:szCs w:val="22"/>
          <w:lang w:val="ru-RU"/>
        </w:rPr>
        <w:t>При судебном разбирательстве Заказчик вправе потребовать от Исполнителя не только стоимость поврежденного оборудов</w:t>
      </w:r>
      <w:r>
        <w:rPr>
          <w:rFonts w:cs="Arial"/>
          <w:sz w:val="22"/>
          <w:szCs w:val="22"/>
          <w:lang w:val="ru-RU"/>
        </w:rPr>
        <w:t>ания, но и компенсацию документально подтвержденных расходов по проведению технической экспертизы.</w:t>
      </w:r>
      <w:bookmarkEnd w:id="24"/>
    </w:p>
    <w:p w14:paraId="61AC885C" w14:textId="77777777" w:rsidR="004620CB" w:rsidRDefault="000A079E">
      <w:pPr>
        <w:numPr>
          <w:ilvl w:val="2"/>
          <w:numId w:val="17"/>
        </w:numPr>
        <w:tabs>
          <w:tab w:val="left" w:pos="57"/>
        </w:tabs>
        <w:spacing w:before="120" w:line="280" w:lineRule="exact"/>
        <w:ind w:left="57" w:firstLine="0"/>
        <w:jc w:val="both"/>
        <w:rPr>
          <w:rFonts w:cs="Arial"/>
          <w:sz w:val="22"/>
          <w:szCs w:val="22"/>
          <w:lang w:val="ru-RU"/>
        </w:rPr>
      </w:pPr>
      <w:r>
        <w:rPr>
          <w:rFonts w:cs="Arial"/>
          <w:sz w:val="22"/>
          <w:szCs w:val="22"/>
          <w:lang w:val="ru-RU"/>
        </w:rPr>
        <w:t>Заказчик несет ответственность за нарушение работоспособности, утрату или повреждение оборудования, размещенного на Технологической площадке Исполнителя и не</w:t>
      </w:r>
      <w:r>
        <w:rPr>
          <w:rFonts w:cs="Arial"/>
          <w:sz w:val="22"/>
          <w:szCs w:val="22"/>
          <w:lang w:val="ru-RU"/>
        </w:rPr>
        <w:t xml:space="preserve"> принадлежащего Заказчику, нанесенных представителями Заказчика и/или, привлекаемой Заказчиком третьей стороной, допущенными на Технологическую площадку с получением доступа от Исполнителя по запросу Заказчика в соответствии с Регламентом взаимодействия Ст</w:t>
      </w:r>
      <w:r>
        <w:rPr>
          <w:rFonts w:cs="Arial"/>
          <w:sz w:val="22"/>
          <w:szCs w:val="22"/>
          <w:lang w:val="ru-RU"/>
        </w:rPr>
        <w:t xml:space="preserve">орон в процессе оказания Услуг. </w:t>
      </w:r>
    </w:p>
    <w:p w14:paraId="32F8111B" w14:textId="77777777" w:rsidR="004620CB" w:rsidRDefault="000A079E">
      <w:pPr>
        <w:numPr>
          <w:ilvl w:val="2"/>
          <w:numId w:val="17"/>
        </w:numPr>
        <w:tabs>
          <w:tab w:val="left" w:pos="57"/>
        </w:tabs>
        <w:spacing w:before="120" w:line="280" w:lineRule="exact"/>
        <w:ind w:left="57" w:firstLine="0"/>
        <w:jc w:val="both"/>
        <w:rPr>
          <w:rFonts w:cs="Arial"/>
          <w:sz w:val="22"/>
          <w:szCs w:val="22"/>
          <w:lang w:val="ru-RU"/>
        </w:rPr>
      </w:pPr>
      <w:r>
        <w:rPr>
          <w:rFonts w:cs="Arial"/>
          <w:sz w:val="22"/>
          <w:szCs w:val="22"/>
          <w:lang w:val="ru-RU"/>
        </w:rPr>
        <w:t xml:space="preserve">За утрату или частичное повреждение размещаемого на Технологической площадке оборудования ПАК Заказчика после того, как наступила обязанность Заказчика вывезти оборудование, Исполнитель несет ответственность лишь при </w:t>
      </w:r>
      <w:r>
        <w:rPr>
          <w:rFonts w:cs="Arial"/>
          <w:sz w:val="22"/>
          <w:szCs w:val="22"/>
          <w:lang w:val="ru-RU"/>
        </w:rPr>
        <w:t>наличии с его стороны умысла или грубой неосторожности.</w:t>
      </w:r>
    </w:p>
    <w:p w14:paraId="71B510EC" w14:textId="77777777" w:rsidR="004620CB" w:rsidRDefault="000A079E">
      <w:pPr>
        <w:numPr>
          <w:ilvl w:val="2"/>
          <w:numId w:val="17"/>
        </w:numPr>
        <w:tabs>
          <w:tab w:val="left" w:pos="57"/>
        </w:tabs>
        <w:spacing w:before="120" w:line="280" w:lineRule="exact"/>
        <w:ind w:left="57" w:firstLine="0"/>
        <w:jc w:val="both"/>
        <w:rPr>
          <w:rFonts w:cs="Arial"/>
          <w:sz w:val="22"/>
          <w:szCs w:val="22"/>
          <w:lang w:val="ru-RU"/>
        </w:rPr>
      </w:pPr>
      <w:r>
        <w:rPr>
          <w:rFonts w:cs="Arial"/>
          <w:sz w:val="22"/>
          <w:szCs w:val="22"/>
          <w:lang w:val="ru-RU"/>
        </w:rPr>
        <w:t>Ответственность за порчу или утрату предоставленных Исполнителем в пользование Заказчику оборудования и технических средств несет Заказчик, кроме случаев, если будет доказана вина Исполнителя или прив</w:t>
      </w:r>
      <w:r>
        <w:rPr>
          <w:rFonts w:cs="Arial"/>
          <w:sz w:val="22"/>
          <w:szCs w:val="22"/>
          <w:lang w:val="ru-RU"/>
        </w:rPr>
        <w:t>лекаемой им в процессе оказания Услуг третьей стороны.</w:t>
      </w:r>
      <w:bookmarkEnd w:id="20"/>
      <w:r>
        <w:rPr>
          <w:rFonts w:cs="Arial"/>
          <w:sz w:val="22"/>
          <w:szCs w:val="22"/>
          <w:lang w:val="ru-RU"/>
        </w:rPr>
        <w:t xml:space="preserve"> В случае возникновения спора между Заказчиком и Исполнителем о причинах утраты, повреждения оборудования и технических средств, а также стоимости восстановительного ремонта, Стороны вправе провести тех</w:t>
      </w:r>
      <w:r>
        <w:rPr>
          <w:rFonts w:cs="Arial"/>
          <w:sz w:val="22"/>
          <w:szCs w:val="22"/>
          <w:lang w:val="ru-RU"/>
        </w:rPr>
        <w:t xml:space="preserve">ническую экспертизу в порядке, предусмотренном пп. 9.4.5-9.4.7 настоящего Договора. Инициатором проведения экспертизы является Исполнитель. В случае признания вины Заказчика в повреждении или утрате оборудования или технических средств, Заказчик обязуется </w:t>
      </w:r>
      <w:r>
        <w:rPr>
          <w:rFonts w:cs="Arial"/>
          <w:sz w:val="22"/>
          <w:szCs w:val="22"/>
          <w:lang w:val="ru-RU"/>
        </w:rPr>
        <w:t>компенсировать Исполнителю документально подтвержденные затраты на проведение технической экспертизы в течение 5 (пяти) календарных дней с момента предоставления Исполнителем копий документов, подтверждающих понесенные на экспертизу затраты.</w:t>
      </w:r>
    </w:p>
    <w:p w14:paraId="4A571EF3" w14:textId="77777777" w:rsidR="004620CB" w:rsidRDefault="000A079E">
      <w:pPr>
        <w:numPr>
          <w:ilvl w:val="2"/>
          <w:numId w:val="17"/>
        </w:numPr>
        <w:tabs>
          <w:tab w:val="left" w:pos="57"/>
        </w:tabs>
        <w:spacing w:before="120" w:line="280" w:lineRule="exact"/>
        <w:ind w:left="57" w:firstLine="0"/>
        <w:jc w:val="both"/>
        <w:rPr>
          <w:rFonts w:cs="Arial"/>
          <w:sz w:val="22"/>
          <w:szCs w:val="22"/>
          <w:lang w:val="ru-RU"/>
        </w:rPr>
      </w:pPr>
      <w:bookmarkStart w:id="25" w:name="_Hlk138434912"/>
      <w:bookmarkStart w:id="26" w:name="_Hlk138434719"/>
      <w:r>
        <w:rPr>
          <w:rFonts w:cs="Arial"/>
          <w:sz w:val="22"/>
          <w:szCs w:val="22"/>
          <w:lang w:val="ru-RU"/>
        </w:rPr>
        <w:t>В случае несог</w:t>
      </w:r>
      <w:r>
        <w:rPr>
          <w:rFonts w:cs="Arial"/>
          <w:sz w:val="22"/>
          <w:szCs w:val="22"/>
          <w:lang w:val="ru-RU"/>
        </w:rPr>
        <w:t xml:space="preserve">ласия Заказчика с результатами технической экспертизы он обязан в течение пяти рабочих дней с даты получения Акта технической экспертизы письменно известить об этом Исполнителя, давая основание Исполнителю перенести данный спор на рассмотрение в суд. </w:t>
      </w:r>
      <w:bookmarkEnd w:id="25"/>
      <w:bookmarkEnd w:id="26"/>
    </w:p>
    <w:p w14:paraId="0B4B3BCE" w14:textId="77777777" w:rsidR="004620CB" w:rsidRDefault="000A079E">
      <w:pPr>
        <w:pStyle w:val="1"/>
        <w:numPr>
          <w:ilvl w:val="0"/>
          <w:numId w:val="7"/>
        </w:numPr>
        <w:tabs>
          <w:tab w:val="left" w:pos="57"/>
        </w:tabs>
        <w:spacing w:after="120" w:line="300" w:lineRule="exact"/>
        <w:ind w:hanging="303"/>
        <w:jc w:val="both"/>
        <w:rPr>
          <w:rFonts w:cs="Arial"/>
          <w:sz w:val="22"/>
          <w:szCs w:val="22"/>
          <w:lang w:val="ru-RU"/>
        </w:rPr>
      </w:pPr>
      <w:r>
        <w:rPr>
          <w:rFonts w:cs="Arial"/>
          <w:sz w:val="22"/>
          <w:szCs w:val="22"/>
          <w:lang w:val="ru-RU"/>
        </w:rPr>
        <w:t>ФОРС</w:t>
      </w:r>
      <w:r>
        <w:rPr>
          <w:rFonts w:cs="Arial"/>
          <w:sz w:val="22"/>
          <w:szCs w:val="22"/>
          <w:lang w:val="ru-RU"/>
        </w:rPr>
        <w:t xml:space="preserve">-МАЖОРНЫЕ ОБСТОЯТЕЛЬСТВА </w:t>
      </w:r>
    </w:p>
    <w:p w14:paraId="6041F40C" w14:textId="77777777" w:rsidR="004620CB" w:rsidRDefault="000A079E">
      <w:pPr>
        <w:numPr>
          <w:ilvl w:val="1"/>
          <w:numId w:val="19"/>
        </w:numPr>
        <w:tabs>
          <w:tab w:val="left" w:pos="57"/>
        </w:tabs>
        <w:spacing w:before="120" w:line="300" w:lineRule="exact"/>
        <w:ind w:left="57" w:firstLine="0"/>
        <w:jc w:val="both"/>
        <w:rPr>
          <w:rFonts w:cs="Arial"/>
          <w:sz w:val="22"/>
          <w:szCs w:val="22"/>
          <w:lang w:val="ru-RU"/>
        </w:rPr>
      </w:pPr>
      <w:r>
        <w:rPr>
          <w:rFonts w:cs="Arial"/>
          <w:sz w:val="22"/>
          <w:szCs w:val="22"/>
          <w:lang w:val="ru-RU"/>
        </w:rPr>
        <w:t>В случае возникновения форс-мажорных обстоятельств: стихийных бедствий, землетрясений, наводнений, пожаров, и других обстоятельств непреодолимой силы, Исполнитель и Заказчик освобождаются от ответственности за неисполнение или нен</w:t>
      </w:r>
      <w:r>
        <w:rPr>
          <w:rFonts w:cs="Arial"/>
          <w:sz w:val="22"/>
          <w:szCs w:val="22"/>
          <w:lang w:val="ru-RU"/>
        </w:rPr>
        <w:t>адлежащее исполнение обязательств по настоящему Договору. В течение трех календарных дней с момента наступления таких обстоятельств Сторона, пострадавшая от их влияния, письменно уведомляет другую Сторону о произошедших событиях.</w:t>
      </w:r>
    </w:p>
    <w:p w14:paraId="5D3C62A0" w14:textId="77777777" w:rsidR="004620CB" w:rsidRDefault="000A079E">
      <w:pPr>
        <w:numPr>
          <w:ilvl w:val="1"/>
          <w:numId w:val="19"/>
        </w:numPr>
        <w:tabs>
          <w:tab w:val="left" w:pos="57"/>
        </w:tabs>
        <w:spacing w:before="120" w:line="300" w:lineRule="exact"/>
        <w:ind w:left="57" w:firstLine="0"/>
        <w:jc w:val="both"/>
        <w:rPr>
          <w:rFonts w:cs="Arial"/>
          <w:sz w:val="22"/>
          <w:szCs w:val="22"/>
          <w:lang w:val="ru-RU"/>
        </w:rPr>
      </w:pPr>
      <w:r>
        <w:rPr>
          <w:rFonts w:cs="Arial"/>
          <w:sz w:val="22"/>
          <w:szCs w:val="22"/>
          <w:lang w:val="ru-RU"/>
        </w:rPr>
        <w:t xml:space="preserve">Сторона, понесшая в связи </w:t>
      </w:r>
      <w:r>
        <w:rPr>
          <w:rFonts w:cs="Arial"/>
          <w:sz w:val="22"/>
          <w:szCs w:val="22"/>
          <w:lang w:val="ru-RU"/>
        </w:rPr>
        <w:t>с обстоятельствами непреодолимой силы убытки из-за неисполнения или приостановления другой Стороной исполнения своих обязательств, может потребовать от Стороны, ставшей объектом действия непреодолимой силы, документ, подтверждающий масштабы произошедших со</w:t>
      </w:r>
      <w:r>
        <w:rPr>
          <w:rFonts w:cs="Arial"/>
          <w:sz w:val="22"/>
          <w:szCs w:val="22"/>
          <w:lang w:val="ru-RU"/>
        </w:rPr>
        <w:t>бытий, а также об их влиянии на деятельность пострадавшей Стороны.</w:t>
      </w:r>
    </w:p>
    <w:p w14:paraId="70A06E09" w14:textId="77777777" w:rsidR="004620CB" w:rsidRDefault="000A079E">
      <w:pPr>
        <w:numPr>
          <w:ilvl w:val="1"/>
          <w:numId w:val="19"/>
        </w:numPr>
        <w:tabs>
          <w:tab w:val="left" w:pos="57"/>
        </w:tabs>
        <w:spacing w:before="120" w:line="300" w:lineRule="exact"/>
        <w:ind w:left="57" w:firstLine="0"/>
        <w:jc w:val="both"/>
        <w:rPr>
          <w:rFonts w:cs="Arial"/>
          <w:sz w:val="22"/>
          <w:szCs w:val="22"/>
          <w:lang w:val="ru-RU"/>
        </w:rPr>
      </w:pPr>
      <w:r>
        <w:rPr>
          <w:rFonts w:cs="Arial"/>
          <w:sz w:val="22"/>
          <w:szCs w:val="22"/>
          <w:lang w:val="ru-RU"/>
        </w:rPr>
        <w:t>В случае возникновения форс-мажорных обстоятельств исполнение обязательств по настоящему Договору отодвигается на срок действия таких обстоятельств.</w:t>
      </w:r>
    </w:p>
    <w:p w14:paraId="55AA4E46" w14:textId="77777777" w:rsidR="004620CB" w:rsidRDefault="000A079E">
      <w:pPr>
        <w:numPr>
          <w:ilvl w:val="1"/>
          <w:numId w:val="19"/>
        </w:numPr>
        <w:tabs>
          <w:tab w:val="left" w:pos="57"/>
        </w:tabs>
        <w:spacing w:before="120" w:line="300" w:lineRule="exact"/>
        <w:ind w:left="57" w:firstLine="0"/>
        <w:jc w:val="both"/>
        <w:rPr>
          <w:rFonts w:cs="Arial"/>
          <w:sz w:val="22"/>
          <w:szCs w:val="22"/>
          <w:lang w:val="ru-RU"/>
        </w:rPr>
      </w:pPr>
      <w:r>
        <w:rPr>
          <w:rFonts w:cs="Arial"/>
          <w:sz w:val="22"/>
          <w:szCs w:val="22"/>
          <w:lang w:val="ru-RU"/>
        </w:rPr>
        <w:t>В случае возникновения обстоятельств неп</w:t>
      </w:r>
      <w:r>
        <w:rPr>
          <w:rFonts w:cs="Arial"/>
          <w:sz w:val="22"/>
          <w:szCs w:val="22"/>
          <w:lang w:val="ru-RU"/>
        </w:rPr>
        <w:t>реодолимой силы, продолжающихся более трех месяцев, Заказчик или Исполнитель вправе расторгнуть настоящий Договор после взаиморасчетов по фактически выполненным обязательствам.</w:t>
      </w:r>
    </w:p>
    <w:p w14:paraId="0189A8C7" w14:textId="77777777" w:rsidR="004620CB" w:rsidRDefault="000A079E">
      <w:pPr>
        <w:pStyle w:val="1"/>
        <w:numPr>
          <w:ilvl w:val="0"/>
          <w:numId w:val="7"/>
        </w:numPr>
        <w:tabs>
          <w:tab w:val="left" w:pos="57"/>
        </w:tabs>
        <w:spacing w:after="120" w:line="300" w:lineRule="exact"/>
        <w:ind w:hanging="303"/>
        <w:jc w:val="both"/>
        <w:rPr>
          <w:rFonts w:cs="Arial"/>
          <w:sz w:val="22"/>
          <w:szCs w:val="22"/>
          <w:lang w:val="ru-RU"/>
        </w:rPr>
      </w:pPr>
      <w:r>
        <w:rPr>
          <w:rFonts w:cs="Arial"/>
          <w:sz w:val="22"/>
          <w:szCs w:val="22"/>
          <w:lang w:val="ru-RU"/>
        </w:rPr>
        <w:t xml:space="preserve">РАЗРЕШЕНИЕ СПОРОВ  </w:t>
      </w:r>
    </w:p>
    <w:p w14:paraId="191C8980" w14:textId="77777777" w:rsidR="004620CB" w:rsidRDefault="000A079E">
      <w:pPr>
        <w:numPr>
          <w:ilvl w:val="1"/>
          <w:numId w:val="20"/>
        </w:numPr>
        <w:tabs>
          <w:tab w:val="left" w:pos="57"/>
        </w:tabs>
        <w:spacing w:before="120" w:line="300" w:lineRule="exact"/>
        <w:ind w:left="57" w:firstLine="0"/>
        <w:jc w:val="both"/>
        <w:rPr>
          <w:rFonts w:cs="Arial"/>
          <w:sz w:val="22"/>
          <w:szCs w:val="22"/>
          <w:lang w:val="ru-RU"/>
        </w:rPr>
      </w:pPr>
      <w:r>
        <w:rPr>
          <w:rFonts w:cs="Arial"/>
          <w:sz w:val="22"/>
          <w:szCs w:val="22"/>
          <w:lang w:val="ru-RU"/>
        </w:rPr>
        <w:t xml:space="preserve">Споры и разногласия, возникающие по настоящему </w:t>
      </w:r>
      <w:r>
        <w:rPr>
          <w:rFonts w:cs="Arial"/>
          <w:sz w:val="22"/>
          <w:szCs w:val="22"/>
          <w:lang w:val="ru-RU"/>
        </w:rPr>
        <w:t>Договору или в связи с ним, решаются Сторонами прежде всего путем переговоров или заключением Дополнительных соглашений. Срок ответа на претензию – 10 (десять) рабочих дней с момента получения.</w:t>
      </w:r>
    </w:p>
    <w:p w14:paraId="76D3B79C" w14:textId="77777777" w:rsidR="004620CB" w:rsidRDefault="000A079E">
      <w:pPr>
        <w:numPr>
          <w:ilvl w:val="1"/>
          <w:numId w:val="20"/>
        </w:numPr>
        <w:tabs>
          <w:tab w:val="left" w:pos="57"/>
        </w:tabs>
        <w:spacing w:before="120" w:line="300" w:lineRule="exact"/>
        <w:ind w:left="57" w:firstLine="0"/>
        <w:jc w:val="both"/>
        <w:rPr>
          <w:rFonts w:cs="Arial"/>
          <w:sz w:val="22"/>
          <w:szCs w:val="22"/>
          <w:lang w:val="ru-RU"/>
        </w:rPr>
      </w:pPr>
      <w:r>
        <w:rPr>
          <w:rFonts w:cs="Arial"/>
          <w:sz w:val="22"/>
          <w:szCs w:val="22"/>
          <w:lang w:val="ru-RU"/>
        </w:rPr>
        <w:t>Все споры, разногласия или требования, возникающие из настояще</w:t>
      </w:r>
      <w:r>
        <w:rPr>
          <w:rFonts w:cs="Arial"/>
          <w:sz w:val="22"/>
          <w:szCs w:val="22"/>
          <w:lang w:val="ru-RU"/>
        </w:rPr>
        <w:t>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 Москвы в соответствии с законодательством РФ</w:t>
      </w:r>
      <w:r>
        <w:rPr>
          <w:rFonts w:cs="Arial"/>
          <w:iCs/>
          <w:sz w:val="22"/>
          <w:szCs w:val="22"/>
          <w:lang w:val="ru-RU"/>
        </w:rPr>
        <w:t>.</w:t>
      </w:r>
    </w:p>
    <w:p w14:paraId="3337C549" w14:textId="77777777" w:rsidR="004620CB" w:rsidRDefault="000A079E">
      <w:pPr>
        <w:pStyle w:val="1"/>
        <w:numPr>
          <w:ilvl w:val="0"/>
          <w:numId w:val="7"/>
        </w:numPr>
        <w:tabs>
          <w:tab w:val="left" w:pos="57"/>
        </w:tabs>
        <w:spacing w:after="120" w:line="300" w:lineRule="exact"/>
        <w:ind w:hanging="303"/>
        <w:jc w:val="both"/>
        <w:rPr>
          <w:rFonts w:cs="Arial"/>
          <w:sz w:val="22"/>
          <w:szCs w:val="22"/>
          <w:lang w:val="ru-RU"/>
        </w:rPr>
      </w:pPr>
      <w:bookmarkStart w:id="27" w:name="_Ref173059298"/>
      <w:r>
        <w:rPr>
          <w:rFonts w:cs="Arial"/>
          <w:sz w:val="22"/>
          <w:szCs w:val="22"/>
          <w:lang w:val="ru-RU"/>
        </w:rPr>
        <w:t>КОНФИДЕНЦИАЛЬНОСТЬ</w:t>
      </w:r>
      <w:bookmarkEnd w:id="27"/>
    </w:p>
    <w:p w14:paraId="7D984913" w14:textId="77777777" w:rsidR="004620CB" w:rsidRDefault="000A079E">
      <w:pPr>
        <w:numPr>
          <w:ilvl w:val="1"/>
          <w:numId w:val="21"/>
        </w:numPr>
        <w:tabs>
          <w:tab w:val="left" w:pos="57"/>
        </w:tabs>
        <w:spacing w:before="120" w:line="300" w:lineRule="exact"/>
        <w:ind w:left="57" w:firstLine="0"/>
        <w:jc w:val="both"/>
        <w:rPr>
          <w:rFonts w:cs="Arial"/>
          <w:sz w:val="22"/>
          <w:szCs w:val="22"/>
          <w:lang w:val="ru-RU"/>
        </w:rPr>
      </w:pPr>
      <w:bookmarkStart w:id="28" w:name="_Ref172108039"/>
      <w:r>
        <w:rPr>
          <w:rFonts w:cs="Arial"/>
          <w:sz w:val="22"/>
          <w:szCs w:val="22"/>
          <w:lang w:val="ru-RU"/>
        </w:rPr>
        <w:t>Каждая из Сторон сохраняет в тай</w:t>
      </w:r>
      <w:r>
        <w:rPr>
          <w:rFonts w:cs="Arial"/>
          <w:sz w:val="22"/>
          <w:szCs w:val="22"/>
          <w:lang w:val="ru-RU"/>
        </w:rPr>
        <w:t>не всю Конфиденциальную информацию, раскрытую ей другой Стороной. Эта конфиденциальность распространяется, в том числе на любую конфиденциальную информацию, полученную Сторонами друг от друга устно, в письменном, электронном виде, а также в любой иной форм</w:t>
      </w:r>
      <w:r>
        <w:rPr>
          <w:rFonts w:cs="Arial"/>
          <w:sz w:val="22"/>
          <w:szCs w:val="22"/>
          <w:lang w:val="ru-RU"/>
        </w:rPr>
        <w:t>е, в процессе оказания Услуг по настоящему Договору, и содержащую сведения об организационной структуре, документах и материалах по исполнению настоящего Договора, коммерческих аспектах настоящего Договора, о рыночных и технических планах развития и другие</w:t>
      </w:r>
      <w:r>
        <w:rPr>
          <w:rFonts w:cs="Arial"/>
          <w:sz w:val="22"/>
          <w:szCs w:val="22"/>
          <w:lang w:val="ru-RU"/>
        </w:rPr>
        <w:t xml:space="preserve"> сведения, являющиеся исключительно Конфиденциальной информацией Сторон.</w:t>
      </w:r>
      <w:bookmarkEnd w:id="28"/>
    </w:p>
    <w:p w14:paraId="563849A6" w14:textId="77777777" w:rsidR="004620CB" w:rsidRDefault="000A079E">
      <w:pPr>
        <w:numPr>
          <w:ilvl w:val="1"/>
          <w:numId w:val="21"/>
        </w:numPr>
        <w:tabs>
          <w:tab w:val="left" w:pos="57"/>
        </w:tabs>
        <w:spacing w:before="120" w:line="300" w:lineRule="exact"/>
        <w:ind w:left="57" w:firstLine="0"/>
        <w:jc w:val="both"/>
        <w:rPr>
          <w:rFonts w:cs="Arial"/>
          <w:sz w:val="22"/>
          <w:szCs w:val="22"/>
          <w:lang w:val="ru-RU"/>
        </w:rPr>
      </w:pPr>
      <w:r>
        <w:rPr>
          <w:rFonts w:cs="Arial"/>
          <w:sz w:val="22"/>
          <w:szCs w:val="22"/>
          <w:lang w:val="ru-RU"/>
        </w:rPr>
        <w:t>Стороны будут ответственны за несанкционированное разглашение и использование Конфиденциальной информации. Каждая Сторона обязуется соблюдать в отношении Конфиденциальной информации с</w:t>
      </w:r>
      <w:r>
        <w:rPr>
          <w:rFonts w:cs="Arial"/>
          <w:sz w:val="22"/>
          <w:szCs w:val="22"/>
          <w:lang w:val="ru-RU"/>
        </w:rPr>
        <w:t>толь же высокую степень осторожности, какую она соблюдает в отношении своей собственной Конфиденциальной информации аналогичной степени важности.</w:t>
      </w:r>
    </w:p>
    <w:p w14:paraId="486E46F0" w14:textId="77777777" w:rsidR="004620CB" w:rsidRDefault="000A079E">
      <w:pPr>
        <w:numPr>
          <w:ilvl w:val="1"/>
          <w:numId w:val="21"/>
        </w:numPr>
        <w:tabs>
          <w:tab w:val="left" w:pos="57"/>
        </w:tabs>
        <w:spacing w:before="120" w:line="300" w:lineRule="exact"/>
        <w:ind w:left="57" w:firstLine="0"/>
        <w:jc w:val="both"/>
        <w:rPr>
          <w:rFonts w:cs="Arial"/>
          <w:sz w:val="22"/>
          <w:szCs w:val="22"/>
          <w:lang w:val="ru-RU"/>
        </w:rPr>
      </w:pPr>
      <w:r>
        <w:rPr>
          <w:rFonts w:cs="Arial"/>
          <w:sz w:val="22"/>
          <w:szCs w:val="22"/>
          <w:lang w:val="ru-RU"/>
        </w:rPr>
        <w:t xml:space="preserve">Нарушением данного пункта не являются следующие случаи: </w:t>
      </w:r>
    </w:p>
    <w:p w14:paraId="49A432AA" w14:textId="77777777" w:rsidR="004620CB" w:rsidRDefault="000A079E">
      <w:pPr>
        <w:numPr>
          <w:ilvl w:val="0"/>
          <w:numId w:val="9"/>
        </w:numPr>
        <w:tabs>
          <w:tab w:val="left" w:pos="851"/>
          <w:tab w:val="left" w:pos="1140"/>
        </w:tabs>
        <w:spacing w:before="120" w:line="300" w:lineRule="exact"/>
        <w:ind w:left="1140" w:hanging="342"/>
        <w:jc w:val="both"/>
        <w:rPr>
          <w:rFonts w:cs="Arial"/>
          <w:sz w:val="22"/>
          <w:szCs w:val="22"/>
          <w:lang w:val="ru-RU"/>
        </w:rPr>
      </w:pPr>
      <w:r>
        <w:rPr>
          <w:rFonts w:cs="Arial"/>
          <w:sz w:val="22"/>
          <w:szCs w:val="22"/>
          <w:lang w:val="ru-RU"/>
        </w:rPr>
        <w:t>разглашение информации, на которое получено письменно</w:t>
      </w:r>
      <w:r>
        <w:rPr>
          <w:rFonts w:cs="Arial"/>
          <w:sz w:val="22"/>
          <w:szCs w:val="22"/>
          <w:lang w:val="ru-RU"/>
        </w:rPr>
        <w:t>е разрешение другой Стороны;</w:t>
      </w:r>
    </w:p>
    <w:p w14:paraId="3B38768E" w14:textId="77777777" w:rsidR="004620CB" w:rsidRDefault="000A079E">
      <w:pPr>
        <w:numPr>
          <w:ilvl w:val="0"/>
          <w:numId w:val="9"/>
        </w:numPr>
        <w:tabs>
          <w:tab w:val="left" w:pos="851"/>
          <w:tab w:val="left" w:pos="1140"/>
        </w:tabs>
        <w:spacing w:before="120" w:line="300" w:lineRule="exact"/>
        <w:ind w:left="1140" w:hanging="342"/>
        <w:jc w:val="both"/>
        <w:rPr>
          <w:rFonts w:cs="Arial"/>
          <w:sz w:val="22"/>
          <w:szCs w:val="22"/>
          <w:lang w:val="ru-RU"/>
        </w:rPr>
      </w:pPr>
      <w:r>
        <w:rPr>
          <w:rFonts w:cs="Arial"/>
          <w:sz w:val="22"/>
          <w:szCs w:val="22"/>
          <w:lang w:val="ru-RU"/>
        </w:rPr>
        <w:t>разглашение информации по законному требованию компетентных государственных органов в соответствии с действующим законодательством РФ либо по решению компетентного суда;</w:t>
      </w:r>
    </w:p>
    <w:p w14:paraId="0028F46A" w14:textId="77777777" w:rsidR="004620CB" w:rsidRDefault="000A079E">
      <w:pPr>
        <w:numPr>
          <w:ilvl w:val="0"/>
          <w:numId w:val="9"/>
        </w:numPr>
        <w:tabs>
          <w:tab w:val="left" w:pos="851"/>
          <w:tab w:val="left" w:pos="1140"/>
        </w:tabs>
        <w:spacing w:before="120" w:line="300" w:lineRule="exact"/>
        <w:ind w:left="1140" w:hanging="342"/>
        <w:jc w:val="both"/>
        <w:rPr>
          <w:rFonts w:cs="Arial"/>
          <w:sz w:val="22"/>
          <w:szCs w:val="22"/>
          <w:lang w:val="ru-RU"/>
        </w:rPr>
      </w:pPr>
      <w:r>
        <w:rPr>
          <w:rFonts w:cs="Arial"/>
          <w:sz w:val="22"/>
          <w:szCs w:val="22"/>
          <w:lang w:val="ru-RU"/>
        </w:rPr>
        <w:t>разглашение информации регулирующему органу, эксперту или</w:t>
      </w:r>
      <w:r>
        <w:rPr>
          <w:rFonts w:cs="Arial"/>
          <w:sz w:val="22"/>
          <w:szCs w:val="22"/>
          <w:lang w:val="ru-RU"/>
        </w:rPr>
        <w:t xml:space="preserve"> арбитру, назначенному в соответствии с положениями настоящего Договора, в той степени, в которой такое разглашение обязательно по закону;</w:t>
      </w:r>
    </w:p>
    <w:p w14:paraId="3E353D48" w14:textId="77777777" w:rsidR="004620CB" w:rsidRDefault="000A079E">
      <w:pPr>
        <w:numPr>
          <w:ilvl w:val="0"/>
          <w:numId w:val="9"/>
        </w:numPr>
        <w:tabs>
          <w:tab w:val="left" w:pos="851"/>
          <w:tab w:val="left" w:pos="1140"/>
        </w:tabs>
        <w:spacing w:before="120" w:line="300" w:lineRule="exact"/>
        <w:ind w:left="1140" w:hanging="342"/>
        <w:jc w:val="both"/>
        <w:rPr>
          <w:rFonts w:cs="Arial"/>
          <w:sz w:val="22"/>
          <w:szCs w:val="22"/>
          <w:lang w:val="ru-RU"/>
        </w:rPr>
      </w:pPr>
      <w:r>
        <w:rPr>
          <w:rFonts w:cs="Arial"/>
          <w:sz w:val="22"/>
          <w:szCs w:val="22"/>
          <w:lang w:val="ru-RU"/>
        </w:rPr>
        <w:t xml:space="preserve">разглашение информации финансовым или профессиональным советникам разглашающей Стороны при условии, что они берут на </w:t>
      </w:r>
      <w:r>
        <w:rPr>
          <w:rFonts w:cs="Arial"/>
          <w:sz w:val="22"/>
          <w:szCs w:val="22"/>
          <w:lang w:val="ru-RU"/>
        </w:rPr>
        <w:t>себя письменное обязательство по сохранению конфиденциальности данной информации.</w:t>
      </w:r>
    </w:p>
    <w:p w14:paraId="1B7CC488" w14:textId="77777777" w:rsidR="004620CB" w:rsidRDefault="000A079E">
      <w:pPr>
        <w:numPr>
          <w:ilvl w:val="1"/>
          <w:numId w:val="21"/>
        </w:numPr>
        <w:tabs>
          <w:tab w:val="left" w:pos="57"/>
        </w:tabs>
        <w:spacing w:before="120" w:line="300" w:lineRule="exact"/>
        <w:ind w:left="57" w:firstLine="0"/>
        <w:jc w:val="both"/>
        <w:rPr>
          <w:rFonts w:cs="Arial"/>
          <w:sz w:val="22"/>
          <w:szCs w:val="22"/>
          <w:lang w:val="ru-RU"/>
        </w:rPr>
      </w:pPr>
      <w:r>
        <w:rPr>
          <w:rFonts w:cs="Arial"/>
          <w:sz w:val="22"/>
          <w:szCs w:val="22"/>
          <w:lang w:val="ru-RU"/>
        </w:rPr>
        <w:t>Стороны обязуются использовать предоставленную друг другу Конфиденциальную информацию исключительно в интересах выполнения обязательств по настоящему Договору, а не во вред д</w:t>
      </w:r>
      <w:r>
        <w:rPr>
          <w:rFonts w:cs="Arial"/>
          <w:sz w:val="22"/>
          <w:szCs w:val="22"/>
          <w:lang w:val="ru-RU"/>
        </w:rPr>
        <w:t>ругой Стороне.</w:t>
      </w:r>
    </w:p>
    <w:p w14:paraId="1C8C6150" w14:textId="77777777" w:rsidR="004620CB" w:rsidRDefault="000A079E">
      <w:pPr>
        <w:numPr>
          <w:ilvl w:val="1"/>
          <w:numId w:val="21"/>
        </w:numPr>
        <w:tabs>
          <w:tab w:val="left" w:pos="57"/>
        </w:tabs>
        <w:spacing w:before="120" w:line="300" w:lineRule="exact"/>
        <w:ind w:left="57" w:firstLine="0"/>
        <w:jc w:val="both"/>
        <w:rPr>
          <w:rFonts w:cs="Arial"/>
          <w:sz w:val="22"/>
          <w:szCs w:val="22"/>
          <w:lang w:val="ru-RU"/>
        </w:rPr>
      </w:pPr>
      <w:r>
        <w:rPr>
          <w:rFonts w:cs="Arial"/>
          <w:sz w:val="22"/>
          <w:szCs w:val="22"/>
          <w:lang w:val="ru-RU"/>
        </w:rPr>
        <w:t>Конфиденциальность информации сохраняется обеими Сторонами после окончания срока действия или расторжения настоящего Договора в течение двадцати четырех календарных месяцев.</w:t>
      </w:r>
    </w:p>
    <w:p w14:paraId="507DED9D" w14:textId="77777777" w:rsidR="004620CB" w:rsidRDefault="000A079E">
      <w:pPr>
        <w:pStyle w:val="1"/>
        <w:numPr>
          <w:ilvl w:val="0"/>
          <w:numId w:val="7"/>
        </w:numPr>
        <w:tabs>
          <w:tab w:val="left" w:pos="57"/>
        </w:tabs>
        <w:spacing w:after="120" w:line="300" w:lineRule="exact"/>
        <w:ind w:hanging="303"/>
        <w:jc w:val="both"/>
        <w:rPr>
          <w:rFonts w:cs="Arial"/>
          <w:sz w:val="22"/>
          <w:szCs w:val="22"/>
          <w:lang w:val="ru-RU"/>
        </w:rPr>
      </w:pPr>
      <w:r>
        <w:rPr>
          <w:rFonts w:cs="Arial"/>
          <w:sz w:val="22"/>
          <w:szCs w:val="22"/>
          <w:lang w:val="ru-RU"/>
        </w:rPr>
        <w:t>ПРАВА НА ИНТЕЛЛЕКТУАЛЬНУЮ СОБСТВЕННОСТЬ</w:t>
      </w:r>
    </w:p>
    <w:p w14:paraId="0A1178AE" w14:textId="77777777" w:rsidR="004620CB" w:rsidRDefault="000A079E">
      <w:pPr>
        <w:numPr>
          <w:ilvl w:val="1"/>
          <w:numId w:val="22"/>
        </w:numPr>
        <w:tabs>
          <w:tab w:val="left" w:pos="57"/>
          <w:tab w:val="left" w:pos="851"/>
        </w:tabs>
        <w:spacing w:before="120" w:line="300" w:lineRule="exact"/>
        <w:ind w:left="57" w:firstLine="0"/>
        <w:jc w:val="both"/>
        <w:rPr>
          <w:rFonts w:cs="Arial"/>
          <w:sz w:val="22"/>
          <w:szCs w:val="22"/>
          <w:lang w:val="ru-RU"/>
        </w:rPr>
      </w:pPr>
      <w:r>
        <w:rPr>
          <w:rFonts w:cs="Arial"/>
          <w:sz w:val="22"/>
          <w:szCs w:val="22"/>
          <w:lang w:val="ru-RU"/>
        </w:rPr>
        <w:t xml:space="preserve">Ничто в настоящем Договоре </w:t>
      </w:r>
      <w:r>
        <w:rPr>
          <w:rFonts w:cs="Arial"/>
          <w:sz w:val="22"/>
          <w:szCs w:val="22"/>
          <w:lang w:val="ru-RU"/>
        </w:rPr>
        <w:t>не может быть интерпретировано как предоставление каких-либо прав на интеллектуальную собственность или как уступку прав на интеллектуальную собственность одной Стороны другой Стороне.</w:t>
      </w:r>
    </w:p>
    <w:p w14:paraId="5B4F5A1D" w14:textId="77777777" w:rsidR="004620CB" w:rsidRDefault="000A079E">
      <w:pPr>
        <w:numPr>
          <w:ilvl w:val="1"/>
          <w:numId w:val="22"/>
        </w:numPr>
        <w:tabs>
          <w:tab w:val="left" w:pos="57"/>
          <w:tab w:val="left" w:pos="851"/>
        </w:tabs>
        <w:spacing w:before="120" w:line="300" w:lineRule="exact"/>
        <w:ind w:left="57" w:firstLine="0"/>
        <w:jc w:val="both"/>
        <w:rPr>
          <w:rFonts w:cs="Arial"/>
          <w:sz w:val="22"/>
          <w:szCs w:val="22"/>
          <w:lang w:val="ru-RU"/>
        </w:rPr>
      </w:pPr>
      <w:r>
        <w:rPr>
          <w:rFonts w:cs="Arial"/>
          <w:sz w:val="22"/>
          <w:szCs w:val="22"/>
          <w:lang w:val="ru-RU"/>
        </w:rPr>
        <w:t>Каждая Сторона самостоятельно несет ответственность за любые убытки, ущ</w:t>
      </w:r>
      <w:r>
        <w:rPr>
          <w:rFonts w:cs="Arial"/>
          <w:sz w:val="22"/>
          <w:szCs w:val="22"/>
          <w:lang w:val="ru-RU"/>
        </w:rPr>
        <w:t>ерб, или расходы, понесенные ею в связи с нарушением прав третьих лиц на интеллектуальную собственность в ходе исполнения настоящего Договора.</w:t>
      </w:r>
    </w:p>
    <w:p w14:paraId="0E40FF80" w14:textId="77777777" w:rsidR="004620CB" w:rsidRDefault="000A079E">
      <w:pPr>
        <w:pStyle w:val="1"/>
        <w:numPr>
          <w:ilvl w:val="0"/>
          <w:numId w:val="7"/>
        </w:numPr>
        <w:tabs>
          <w:tab w:val="left" w:pos="57"/>
        </w:tabs>
        <w:spacing w:after="120" w:line="300" w:lineRule="exact"/>
        <w:ind w:hanging="303"/>
        <w:jc w:val="both"/>
        <w:rPr>
          <w:rFonts w:cs="Arial"/>
          <w:sz w:val="22"/>
          <w:szCs w:val="22"/>
          <w:lang w:val="ru-RU"/>
        </w:rPr>
      </w:pPr>
      <w:r>
        <w:rPr>
          <w:rFonts w:cs="Arial"/>
          <w:sz w:val="22"/>
          <w:szCs w:val="22"/>
          <w:lang w:val="ru-RU"/>
        </w:rPr>
        <w:t>ПРОЧИЕ УСЛОВИЯ</w:t>
      </w:r>
    </w:p>
    <w:p w14:paraId="6E9699BA" w14:textId="77777777" w:rsidR="004620CB" w:rsidRDefault="000A079E">
      <w:pPr>
        <w:numPr>
          <w:ilvl w:val="1"/>
          <w:numId w:val="23"/>
        </w:numPr>
        <w:tabs>
          <w:tab w:val="left" w:pos="57"/>
          <w:tab w:val="left" w:pos="851"/>
        </w:tabs>
        <w:spacing w:before="120" w:line="300" w:lineRule="exact"/>
        <w:ind w:left="57" w:firstLine="0"/>
        <w:jc w:val="both"/>
        <w:rPr>
          <w:rFonts w:cs="Arial"/>
          <w:sz w:val="22"/>
          <w:szCs w:val="22"/>
          <w:lang w:val="ru-RU"/>
        </w:rPr>
      </w:pPr>
      <w:r>
        <w:rPr>
          <w:rFonts w:cs="Arial"/>
          <w:sz w:val="22"/>
          <w:szCs w:val="22"/>
          <w:lang w:val="ru-RU"/>
        </w:rPr>
        <w:t xml:space="preserve">Подписывая настоящий Договор, Заказчик подтверждает, что у него есть доступ в интернет и </w:t>
      </w:r>
      <w:r>
        <w:rPr>
          <w:rFonts w:cs="Arial"/>
          <w:sz w:val="22"/>
          <w:szCs w:val="22"/>
          <w:lang w:val="ru-RU"/>
        </w:rPr>
        <w:t>возможность отправлять и принимать электронную почту.</w:t>
      </w:r>
    </w:p>
    <w:p w14:paraId="229478AC" w14:textId="77777777" w:rsidR="004620CB" w:rsidRDefault="000A079E">
      <w:pPr>
        <w:numPr>
          <w:ilvl w:val="1"/>
          <w:numId w:val="23"/>
        </w:numPr>
        <w:tabs>
          <w:tab w:val="left" w:pos="57"/>
          <w:tab w:val="left" w:pos="851"/>
        </w:tabs>
        <w:spacing w:before="120" w:line="300" w:lineRule="exact"/>
        <w:ind w:left="57" w:firstLine="0"/>
        <w:jc w:val="both"/>
        <w:rPr>
          <w:rFonts w:cs="Arial"/>
          <w:sz w:val="22"/>
          <w:szCs w:val="22"/>
          <w:lang w:val="ru-RU"/>
        </w:rPr>
      </w:pPr>
      <w:r>
        <w:rPr>
          <w:rFonts w:cs="Arial"/>
          <w:sz w:val="22"/>
          <w:szCs w:val="22"/>
          <w:lang w:val="ru-RU"/>
        </w:rPr>
        <w:t>Передача любой из Сторон прав и обязанностей по настоящему Договору возможна только с предварительного письменного согласия другой Стороны, полученного не менее, чем за 30 (тридцать) календарных дней до</w:t>
      </w:r>
      <w:r>
        <w:rPr>
          <w:rFonts w:cs="Arial"/>
          <w:sz w:val="22"/>
          <w:szCs w:val="22"/>
          <w:lang w:val="ru-RU"/>
        </w:rPr>
        <w:t xml:space="preserve"> даты передачи.</w:t>
      </w:r>
    </w:p>
    <w:p w14:paraId="34E61AF4" w14:textId="77777777" w:rsidR="004620CB" w:rsidRDefault="000A079E">
      <w:pPr>
        <w:numPr>
          <w:ilvl w:val="1"/>
          <w:numId w:val="23"/>
        </w:numPr>
        <w:tabs>
          <w:tab w:val="left" w:pos="57"/>
          <w:tab w:val="left" w:pos="851"/>
        </w:tabs>
        <w:spacing w:before="120" w:line="300" w:lineRule="exact"/>
        <w:ind w:left="57" w:firstLine="0"/>
        <w:jc w:val="both"/>
        <w:rPr>
          <w:rFonts w:cs="Arial"/>
          <w:sz w:val="22"/>
          <w:szCs w:val="22"/>
          <w:lang w:val="ru-RU"/>
        </w:rPr>
      </w:pPr>
      <w:r>
        <w:rPr>
          <w:rFonts w:cs="Arial"/>
          <w:sz w:val="22"/>
          <w:szCs w:val="22"/>
          <w:lang w:val="ru-RU"/>
        </w:rPr>
        <w:t>Исполнитель имеет право соответствующим образом изменить стоимость Услуг по настоящему Договору, в случае если будут приняты и вступят в силу изменения в законодательстве Российской Федерации: а) устанавливающие дополнительные налоги, сборы</w:t>
      </w:r>
      <w:r>
        <w:rPr>
          <w:rFonts w:cs="Arial"/>
          <w:sz w:val="22"/>
          <w:szCs w:val="22"/>
          <w:lang w:val="ru-RU"/>
        </w:rPr>
        <w:t xml:space="preserve"> и прочие обязательные платежи/отчисления в отношении Услуг, оказываемых Исполнителем по настоящему Договору; б) устанавливающие обязанность Исполнителя по приобретению дополнительного оборудования, лицензий, разрешений, сертификатов, необходимых для оказа</w:t>
      </w:r>
      <w:r>
        <w:rPr>
          <w:rFonts w:cs="Arial"/>
          <w:sz w:val="22"/>
          <w:szCs w:val="22"/>
          <w:lang w:val="ru-RU"/>
        </w:rPr>
        <w:t xml:space="preserve">ния Услуг по настоящему Договору. </w:t>
      </w:r>
    </w:p>
    <w:p w14:paraId="7AA4CC84" w14:textId="77777777" w:rsidR="004620CB" w:rsidRDefault="000A079E">
      <w:pPr>
        <w:tabs>
          <w:tab w:val="left" w:pos="851"/>
        </w:tabs>
        <w:spacing w:before="120" w:line="300" w:lineRule="exact"/>
        <w:ind w:left="57"/>
        <w:jc w:val="both"/>
        <w:rPr>
          <w:rFonts w:cs="Arial"/>
          <w:sz w:val="22"/>
          <w:szCs w:val="22"/>
          <w:lang w:val="ru-RU"/>
        </w:rPr>
      </w:pPr>
      <w:r>
        <w:rPr>
          <w:rFonts w:cs="Arial"/>
          <w:sz w:val="22"/>
          <w:szCs w:val="22"/>
          <w:lang w:val="ru-RU"/>
        </w:rPr>
        <w:t>В случае если после заключения Договора будет официально опубликован (введен в действие) нормативный правовой акт, изменяющий ставку НДС и/или вводящий иные налоги и сборы, влияющие на стоимость Услуг, цена Договора подле</w:t>
      </w:r>
      <w:r>
        <w:rPr>
          <w:rFonts w:cs="Arial"/>
          <w:sz w:val="22"/>
          <w:szCs w:val="22"/>
          <w:lang w:val="ru-RU"/>
        </w:rPr>
        <w:t xml:space="preserve">жит пересчету с учетом вступивших в силу изменений. </w:t>
      </w:r>
    </w:p>
    <w:p w14:paraId="1F46E7E7" w14:textId="77777777" w:rsidR="004620CB" w:rsidRDefault="000A079E">
      <w:pPr>
        <w:numPr>
          <w:ilvl w:val="1"/>
          <w:numId w:val="23"/>
        </w:numPr>
        <w:tabs>
          <w:tab w:val="left" w:pos="57"/>
          <w:tab w:val="left" w:pos="851"/>
        </w:tabs>
        <w:spacing w:before="120" w:line="300" w:lineRule="exact"/>
        <w:ind w:left="57" w:firstLine="0"/>
        <w:jc w:val="both"/>
        <w:rPr>
          <w:rFonts w:cs="Arial"/>
          <w:sz w:val="22"/>
          <w:szCs w:val="22"/>
          <w:lang w:val="ru-RU"/>
        </w:rPr>
      </w:pPr>
      <w:r>
        <w:rPr>
          <w:rFonts w:cs="Arial"/>
          <w:sz w:val="22"/>
          <w:szCs w:val="22"/>
          <w:lang w:val="ru-RU"/>
        </w:rPr>
        <w:t>Исполнитель, руководствуясь ст. 431.2 ГК РФ, заверяет Заказчика на момент подписания настоящего Договора и гарантирует в налоговых периодах, в течении которых совершаются операции по настоящему Договору,</w:t>
      </w:r>
      <w:r>
        <w:rPr>
          <w:rFonts w:cs="Arial"/>
          <w:sz w:val="22"/>
          <w:szCs w:val="22"/>
          <w:lang w:val="ru-RU"/>
        </w:rPr>
        <w:t xml:space="preserve"> что уплачивает все налоги и сборы в соответствии с действующим законодательством, а также ведет и своевременно подает в налоговые и иные государственные органы налоговую, статистическую и иную отчетность.</w:t>
      </w:r>
    </w:p>
    <w:p w14:paraId="7E3B5DCF" w14:textId="77777777" w:rsidR="004620CB" w:rsidRDefault="000A079E">
      <w:pPr>
        <w:tabs>
          <w:tab w:val="left" w:pos="851"/>
        </w:tabs>
        <w:spacing w:before="120" w:line="300" w:lineRule="exact"/>
        <w:ind w:left="57"/>
        <w:jc w:val="both"/>
        <w:rPr>
          <w:rFonts w:cs="Arial"/>
          <w:sz w:val="22"/>
          <w:szCs w:val="22"/>
          <w:lang w:val="ru-RU"/>
        </w:rPr>
      </w:pPr>
      <w:r>
        <w:rPr>
          <w:rFonts w:cs="Arial"/>
          <w:sz w:val="22"/>
          <w:szCs w:val="22"/>
          <w:lang w:val="ru-RU"/>
        </w:rPr>
        <w:t>Исполнитель обязуется по запросу Заказчика, состав</w:t>
      </w:r>
      <w:r>
        <w:rPr>
          <w:rFonts w:cs="Arial"/>
          <w:sz w:val="22"/>
          <w:szCs w:val="22"/>
          <w:lang w:val="ru-RU"/>
        </w:rPr>
        <w:t>ленному на основании требования / запроса налогового или иного государственного органа (с приложением копии такого требования/запроса или выдержки из такого требования/запроса), предоставить  надлежащим образом заверенные копии документов, относящихся к ис</w:t>
      </w:r>
      <w:r>
        <w:rPr>
          <w:rFonts w:cs="Arial"/>
          <w:sz w:val="22"/>
          <w:szCs w:val="22"/>
          <w:lang w:val="ru-RU"/>
        </w:rPr>
        <w:t>полнению настоящего Договора, в срок, не превышающий 5 (пять) рабочих дней с момента получения соответствующего запроса от Заказчика, либо в течение иного согласованного Заказчиком и Исполнителем срока.</w:t>
      </w:r>
    </w:p>
    <w:p w14:paraId="468AC6AF" w14:textId="77777777" w:rsidR="004620CB" w:rsidRDefault="000A079E">
      <w:pPr>
        <w:pStyle w:val="1"/>
        <w:numPr>
          <w:ilvl w:val="0"/>
          <w:numId w:val="7"/>
        </w:numPr>
        <w:tabs>
          <w:tab w:val="left" w:pos="57"/>
        </w:tabs>
        <w:spacing w:after="120" w:line="300" w:lineRule="exact"/>
        <w:ind w:hanging="303"/>
        <w:jc w:val="both"/>
        <w:rPr>
          <w:rFonts w:cs="Arial"/>
          <w:sz w:val="22"/>
          <w:szCs w:val="22"/>
          <w:lang w:val="ru-RU"/>
        </w:rPr>
      </w:pPr>
      <w:r>
        <w:rPr>
          <w:rFonts w:cs="Arial"/>
          <w:sz w:val="22"/>
          <w:szCs w:val="22"/>
          <w:lang w:val="ru-RU"/>
        </w:rPr>
        <w:t>СРОК ДЕЙСТВИЯ, ПОРЯДОК ИЗМЕНЕНИЯ И РАСТОРЖЕНИЯ ДОГОВО</w:t>
      </w:r>
      <w:r>
        <w:rPr>
          <w:rFonts w:cs="Arial"/>
          <w:sz w:val="22"/>
          <w:szCs w:val="22"/>
          <w:lang w:val="ru-RU"/>
        </w:rPr>
        <w:t>РА</w:t>
      </w:r>
    </w:p>
    <w:p w14:paraId="54F50469" w14:textId="77777777" w:rsidR="004620CB" w:rsidRDefault="000A079E">
      <w:pPr>
        <w:numPr>
          <w:ilvl w:val="1"/>
          <w:numId w:val="24"/>
        </w:numPr>
        <w:tabs>
          <w:tab w:val="left" w:pos="57"/>
          <w:tab w:val="left" w:pos="851"/>
        </w:tabs>
        <w:spacing w:before="120" w:line="300" w:lineRule="exact"/>
        <w:ind w:left="57" w:firstLine="0"/>
        <w:jc w:val="both"/>
        <w:rPr>
          <w:rFonts w:cs="Arial"/>
          <w:sz w:val="22"/>
          <w:szCs w:val="22"/>
          <w:lang w:val="ru-RU"/>
        </w:rPr>
      </w:pPr>
      <w:bookmarkStart w:id="29" w:name="_Ref173563860"/>
      <w:r>
        <w:rPr>
          <w:rFonts w:cs="Arial"/>
          <w:sz w:val="22"/>
          <w:szCs w:val="22"/>
          <w:lang w:val="ru-RU"/>
        </w:rPr>
        <w:t>Договор вступает в силу с момента его подписания Сторонами. Начальный период действия настоящего Договора составляет 12 (двенадцать) календарных месяцев с даты его подписания Сторонами.</w:t>
      </w:r>
      <w:bookmarkEnd w:id="29"/>
    </w:p>
    <w:p w14:paraId="56B70C01" w14:textId="77777777" w:rsidR="004620CB" w:rsidRDefault="000A079E">
      <w:pPr>
        <w:numPr>
          <w:ilvl w:val="1"/>
          <w:numId w:val="24"/>
        </w:numPr>
        <w:tabs>
          <w:tab w:val="left" w:pos="57"/>
          <w:tab w:val="left" w:pos="851"/>
        </w:tabs>
        <w:spacing w:before="120" w:line="300" w:lineRule="exact"/>
        <w:ind w:left="57" w:firstLine="0"/>
        <w:jc w:val="both"/>
        <w:rPr>
          <w:rFonts w:cs="Arial"/>
          <w:sz w:val="22"/>
          <w:szCs w:val="22"/>
          <w:lang w:val="ru-RU"/>
        </w:rPr>
      </w:pPr>
      <w:r>
        <w:rPr>
          <w:rFonts w:cs="Arial"/>
          <w:sz w:val="22"/>
          <w:szCs w:val="22"/>
          <w:lang w:val="ru-RU"/>
        </w:rPr>
        <w:t>Каждая из Сторон может прекратить действие настоящего Договора по и</w:t>
      </w:r>
      <w:r>
        <w:rPr>
          <w:rFonts w:cs="Arial"/>
          <w:sz w:val="22"/>
          <w:szCs w:val="22"/>
          <w:lang w:val="ru-RU"/>
        </w:rPr>
        <w:t>стечении установленного Начального периода, представив об этом письменное уведомление не позднее, чем за 30 (тридцать) календарных дней до даты прекращения срока действия настоящего Договора. При отсутствии такового уведомления срок действия Договора ежего</w:t>
      </w:r>
      <w:r>
        <w:rPr>
          <w:rFonts w:cs="Arial"/>
          <w:sz w:val="22"/>
          <w:szCs w:val="22"/>
          <w:lang w:val="ru-RU"/>
        </w:rPr>
        <w:t>дно автоматически продлевается на следующие 12 (двенадцать) календарных месяцев. При этом действие Договора может быть прекращено по истечении каждого последующего годового периода письменным уведомлением не позднее, чем за 30 (тридцать) календарных дней д</w:t>
      </w:r>
      <w:r>
        <w:rPr>
          <w:rFonts w:cs="Arial"/>
          <w:sz w:val="22"/>
          <w:szCs w:val="22"/>
          <w:lang w:val="ru-RU"/>
        </w:rPr>
        <w:t>о даты завершения годового периода.</w:t>
      </w:r>
    </w:p>
    <w:p w14:paraId="475476BA" w14:textId="77777777" w:rsidR="004620CB" w:rsidRDefault="000A079E">
      <w:pPr>
        <w:numPr>
          <w:ilvl w:val="1"/>
          <w:numId w:val="24"/>
        </w:numPr>
        <w:tabs>
          <w:tab w:val="left" w:pos="57"/>
          <w:tab w:val="left" w:pos="851"/>
        </w:tabs>
        <w:spacing w:before="120" w:line="300" w:lineRule="exact"/>
        <w:ind w:left="57" w:firstLine="0"/>
        <w:jc w:val="both"/>
        <w:rPr>
          <w:rFonts w:cs="Arial"/>
          <w:sz w:val="22"/>
          <w:szCs w:val="22"/>
          <w:lang w:val="ru-RU"/>
        </w:rPr>
      </w:pPr>
      <w:r>
        <w:rPr>
          <w:rFonts w:cs="Arial"/>
          <w:sz w:val="22"/>
          <w:szCs w:val="22"/>
          <w:lang w:val="ru-RU"/>
        </w:rPr>
        <w:t>Любая из Сторон имеет право в одностороннем внесудебном порядке досрочно расторгнуть Договор, но не ранее, чем спустя тридцать календарных дней после письменного уведомления другой Стороны о своих намерениях. С момента п</w:t>
      </w:r>
      <w:r>
        <w:rPr>
          <w:rFonts w:cs="Arial"/>
          <w:sz w:val="22"/>
          <w:szCs w:val="22"/>
          <w:lang w:val="ru-RU"/>
        </w:rPr>
        <w:t>олучения письменного уведомления другой Стороной и до момента расторжения Договора никакие изменения, уменьшающие или увеличивающие совокупную величину ежемесячных платежей, в Договор внесены быть не могут.</w:t>
      </w:r>
    </w:p>
    <w:p w14:paraId="0E5B9AC9" w14:textId="77777777" w:rsidR="004620CB" w:rsidRDefault="000A079E">
      <w:pPr>
        <w:numPr>
          <w:ilvl w:val="1"/>
          <w:numId w:val="24"/>
        </w:numPr>
        <w:tabs>
          <w:tab w:val="left" w:pos="57"/>
          <w:tab w:val="left" w:pos="851"/>
        </w:tabs>
        <w:spacing w:before="120" w:line="300" w:lineRule="exact"/>
        <w:ind w:left="57" w:firstLine="0"/>
        <w:jc w:val="both"/>
        <w:rPr>
          <w:rFonts w:cs="Arial"/>
          <w:sz w:val="22"/>
          <w:szCs w:val="22"/>
          <w:lang w:val="ru-RU"/>
        </w:rPr>
      </w:pPr>
      <w:r>
        <w:rPr>
          <w:rFonts w:cs="Arial"/>
          <w:sz w:val="22"/>
          <w:szCs w:val="22"/>
          <w:lang w:val="ru-RU"/>
        </w:rPr>
        <w:t>Если одна из Сторон допускает существенное наруше</w:t>
      </w:r>
      <w:r>
        <w:rPr>
          <w:rFonts w:cs="Arial"/>
          <w:sz w:val="22"/>
          <w:szCs w:val="22"/>
          <w:lang w:val="ru-RU"/>
        </w:rPr>
        <w:t>ние настоящего Договора, которое не устраняется в течение 30 (тридцати) календарных дней после письменного требования об этом другой Стороны, то другая Сторона может немедленно расторгнуть Договор в одностороннем внесудебном порядке, направив нарушившей Ст</w:t>
      </w:r>
      <w:r>
        <w:rPr>
          <w:rFonts w:cs="Arial"/>
          <w:sz w:val="22"/>
          <w:szCs w:val="22"/>
          <w:lang w:val="ru-RU"/>
        </w:rPr>
        <w:t>ороне соответствующее письменное уведомление.</w:t>
      </w:r>
    </w:p>
    <w:p w14:paraId="6B4DC2FF" w14:textId="77777777" w:rsidR="004620CB" w:rsidRDefault="000A079E">
      <w:pPr>
        <w:numPr>
          <w:ilvl w:val="1"/>
          <w:numId w:val="24"/>
        </w:numPr>
        <w:tabs>
          <w:tab w:val="left" w:pos="57"/>
          <w:tab w:val="left" w:pos="851"/>
        </w:tabs>
        <w:spacing w:before="120" w:line="300" w:lineRule="exact"/>
        <w:ind w:left="57" w:firstLine="0"/>
        <w:jc w:val="both"/>
        <w:rPr>
          <w:rFonts w:cs="Arial"/>
          <w:sz w:val="22"/>
          <w:szCs w:val="22"/>
          <w:lang w:val="ru-RU"/>
        </w:rPr>
      </w:pPr>
      <w:r>
        <w:rPr>
          <w:rFonts w:cs="Arial"/>
          <w:sz w:val="22"/>
          <w:szCs w:val="22"/>
          <w:lang w:val="ru-RU"/>
        </w:rPr>
        <w:t>Исполнитель имеет право в одностороннем внесудебном порядке расторгнуть или изменить Договор, не неся за это никакой ответственности, если, по не зависящим от него причинам, Исполнитель не получит какой-либо ли</w:t>
      </w:r>
      <w:r>
        <w:rPr>
          <w:rFonts w:cs="Arial"/>
          <w:sz w:val="22"/>
          <w:szCs w:val="22"/>
          <w:lang w:val="ru-RU"/>
        </w:rPr>
        <w:t xml:space="preserve">цензии или разрешения, которые необходимы ему для оказания Услуг. Или, если они будут отозваны или иным образом отменены/изменены так, что это повлияет на способность Исполнителя оказывать Услуги. </w:t>
      </w:r>
    </w:p>
    <w:p w14:paraId="213E9066" w14:textId="77777777" w:rsidR="004620CB" w:rsidRDefault="000A079E">
      <w:pPr>
        <w:numPr>
          <w:ilvl w:val="1"/>
          <w:numId w:val="24"/>
        </w:numPr>
        <w:tabs>
          <w:tab w:val="left" w:pos="57"/>
          <w:tab w:val="left" w:pos="851"/>
        </w:tabs>
        <w:spacing w:before="120" w:line="300" w:lineRule="exact"/>
        <w:ind w:left="57" w:firstLine="0"/>
        <w:jc w:val="both"/>
        <w:rPr>
          <w:rFonts w:cs="Arial"/>
          <w:sz w:val="22"/>
          <w:szCs w:val="22"/>
          <w:lang w:val="ru-RU"/>
        </w:rPr>
      </w:pPr>
      <w:r>
        <w:rPr>
          <w:rFonts w:cs="Arial"/>
          <w:sz w:val="22"/>
          <w:szCs w:val="22"/>
          <w:lang w:val="ru-RU"/>
        </w:rPr>
        <w:t>В случае просрочки платежей Заказчиком более чем на 30 (тр</w:t>
      </w:r>
      <w:r>
        <w:rPr>
          <w:rFonts w:cs="Arial"/>
          <w:sz w:val="22"/>
          <w:szCs w:val="22"/>
          <w:lang w:val="ru-RU"/>
        </w:rPr>
        <w:t xml:space="preserve">идцать) рабочих дней, Исполнитель вправе в одностороннем внесудебном порядке расторгнуть Договор с направлением Заказчику письменного уведомления о расторжении не менее, чем за 10 (десять) рабочих дней до даты расторжения. Договор считается расторгнутым с </w:t>
      </w:r>
      <w:r>
        <w:rPr>
          <w:rFonts w:cs="Arial"/>
          <w:sz w:val="22"/>
          <w:szCs w:val="22"/>
          <w:lang w:val="ru-RU"/>
        </w:rPr>
        <w:t>даты, указанной в уведомлении о расторжении.</w:t>
      </w:r>
    </w:p>
    <w:p w14:paraId="783651EC" w14:textId="77777777" w:rsidR="004620CB" w:rsidRDefault="000A079E">
      <w:pPr>
        <w:numPr>
          <w:ilvl w:val="1"/>
          <w:numId w:val="24"/>
        </w:numPr>
        <w:tabs>
          <w:tab w:val="left" w:pos="57"/>
          <w:tab w:val="left" w:pos="851"/>
        </w:tabs>
        <w:spacing w:before="120" w:line="300" w:lineRule="exact"/>
        <w:ind w:left="57" w:firstLine="0"/>
        <w:jc w:val="both"/>
        <w:rPr>
          <w:rFonts w:cs="Arial"/>
          <w:sz w:val="22"/>
          <w:szCs w:val="22"/>
          <w:lang w:val="ru-RU"/>
        </w:rPr>
      </w:pPr>
      <w:bookmarkStart w:id="30" w:name="_Ref173063037"/>
      <w:r>
        <w:rPr>
          <w:rFonts w:cs="Arial"/>
          <w:sz w:val="22"/>
          <w:szCs w:val="22"/>
          <w:lang w:val="ru-RU"/>
        </w:rPr>
        <w:t>Любые положения настоящего Договора могут быть изменены, отменены или прекращены по инициативе любой из Сторон. Изменения, отмена или прекращение действия положений Договора должны быть оформлены в письменном ви</w:t>
      </w:r>
      <w:r>
        <w:rPr>
          <w:rFonts w:cs="Arial"/>
          <w:sz w:val="22"/>
          <w:szCs w:val="22"/>
          <w:lang w:val="ru-RU"/>
        </w:rPr>
        <w:t>де как Дополнительное соглашение к Договору, подписаны обеими Сторонами, и являются неотъемлемой частью настоящего Договора.</w:t>
      </w:r>
      <w:bookmarkEnd w:id="30"/>
    </w:p>
    <w:p w14:paraId="56F1C5C4" w14:textId="77777777" w:rsidR="004620CB" w:rsidRDefault="000A079E">
      <w:pPr>
        <w:numPr>
          <w:ilvl w:val="1"/>
          <w:numId w:val="24"/>
        </w:numPr>
        <w:tabs>
          <w:tab w:val="left" w:pos="57"/>
          <w:tab w:val="left" w:pos="851"/>
        </w:tabs>
        <w:spacing w:before="120" w:line="300" w:lineRule="exact"/>
        <w:ind w:left="57" w:firstLine="0"/>
        <w:jc w:val="both"/>
        <w:rPr>
          <w:rFonts w:cs="Arial"/>
          <w:sz w:val="22"/>
          <w:szCs w:val="22"/>
          <w:lang w:val="ru-RU"/>
        </w:rPr>
      </w:pPr>
      <w:r>
        <w:rPr>
          <w:rFonts w:cs="Arial"/>
          <w:sz w:val="22"/>
          <w:szCs w:val="22"/>
          <w:lang w:val="ru-RU"/>
        </w:rPr>
        <w:t>Изменение требований к количеству и качеству предоставляемых Услуг, критериев и порядка оценки предоставляемых Услуг в обязательном</w:t>
      </w:r>
      <w:r>
        <w:rPr>
          <w:rFonts w:cs="Arial"/>
          <w:sz w:val="22"/>
          <w:szCs w:val="22"/>
          <w:lang w:val="ru-RU"/>
        </w:rPr>
        <w:t xml:space="preserve"> порядке оформляются изменением существующих или разработкой новых Спецификаций.</w:t>
      </w:r>
    </w:p>
    <w:p w14:paraId="143CD3F0" w14:textId="77777777" w:rsidR="004620CB" w:rsidRDefault="000A079E">
      <w:pPr>
        <w:numPr>
          <w:ilvl w:val="1"/>
          <w:numId w:val="24"/>
        </w:numPr>
        <w:tabs>
          <w:tab w:val="left" w:pos="57"/>
          <w:tab w:val="left" w:pos="851"/>
        </w:tabs>
        <w:spacing w:before="120" w:line="300" w:lineRule="exact"/>
        <w:ind w:left="57" w:firstLine="0"/>
        <w:jc w:val="both"/>
        <w:rPr>
          <w:rFonts w:cs="Arial"/>
          <w:sz w:val="22"/>
          <w:szCs w:val="22"/>
          <w:lang w:val="ru-RU"/>
        </w:rPr>
      </w:pPr>
      <w:r>
        <w:rPr>
          <w:rFonts w:cs="Arial"/>
          <w:sz w:val="22"/>
          <w:szCs w:val="22"/>
          <w:lang w:val="ru-RU"/>
        </w:rPr>
        <w:t>Изменение действующих Спецификаций или разработка новых происходит путем подписания Сторонами Дополнительных соглашений к Договору, после чего действие старых Спецификаций пре</w:t>
      </w:r>
      <w:r>
        <w:rPr>
          <w:rFonts w:cs="Arial"/>
          <w:sz w:val="22"/>
          <w:szCs w:val="22"/>
          <w:lang w:val="ru-RU"/>
        </w:rPr>
        <w:t>кращается, и может быть инициирована любой из Сторон. Составление и оформление Спецификаций осуществляет Исполнитель.</w:t>
      </w:r>
    </w:p>
    <w:p w14:paraId="7C9B4898" w14:textId="77777777" w:rsidR="004620CB" w:rsidRDefault="000A079E">
      <w:pPr>
        <w:numPr>
          <w:ilvl w:val="1"/>
          <w:numId w:val="24"/>
        </w:numPr>
        <w:tabs>
          <w:tab w:val="left" w:pos="57"/>
          <w:tab w:val="left" w:pos="851"/>
          <w:tab w:val="left" w:pos="8515"/>
        </w:tabs>
        <w:spacing w:before="120" w:line="280" w:lineRule="exact"/>
        <w:ind w:left="57" w:firstLine="0"/>
        <w:jc w:val="both"/>
        <w:rPr>
          <w:rFonts w:cs="Arial"/>
          <w:sz w:val="22"/>
          <w:szCs w:val="22"/>
          <w:lang w:val="ru-RU"/>
        </w:rPr>
      </w:pPr>
      <w:bookmarkStart w:id="31" w:name="_Ref172104888"/>
      <w:r>
        <w:rPr>
          <w:rFonts w:cs="Arial"/>
          <w:sz w:val="22"/>
          <w:szCs w:val="22"/>
          <w:lang w:val="ru-RU"/>
        </w:rPr>
        <w:t>По окончании срока действия настоящего Договора отключение оборудования Заказчика от сетевой инфраструктуры Исполнителя и/или вывоз его с</w:t>
      </w:r>
      <w:r>
        <w:rPr>
          <w:rFonts w:cs="Arial"/>
          <w:sz w:val="22"/>
          <w:szCs w:val="22"/>
          <w:lang w:val="ru-RU"/>
        </w:rPr>
        <w:t xml:space="preserve"> Технологической площадки осуществляется Сторонами в следующем порядке:</w:t>
      </w:r>
      <w:bookmarkEnd w:id="31"/>
      <w:r>
        <w:rPr>
          <w:rFonts w:cs="Arial"/>
          <w:sz w:val="22"/>
          <w:szCs w:val="22"/>
          <w:lang w:val="ru-RU"/>
        </w:rPr>
        <w:t xml:space="preserve"> </w:t>
      </w:r>
    </w:p>
    <w:p w14:paraId="6C3CE813" w14:textId="77777777" w:rsidR="004620CB" w:rsidRDefault="000A079E">
      <w:pPr>
        <w:numPr>
          <w:ilvl w:val="0"/>
          <w:numId w:val="9"/>
        </w:numPr>
        <w:tabs>
          <w:tab w:val="left" w:pos="284"/>
          <w:tab w:val="left" w:pos="851"/>
        </w:tabs>
        <w:spacing w:before="120" w:line="280" w:lineRule="exact"/>
        <w:ind w:left="284" w:firstLine="0"/>
        <w:jc w:val="both"/>
        <w:rPr>
          <w:rFonts w:cs="Arial"/>
          <w:sz w:val="22"/>
          <w:szCs w:val="22"/>
          <w:lang w:val="ru-RU"/>
        </w:rPr>
      </w:pPr>
      <w:r>
        <w:rPr>
          <w:rFonts w:cs="Arial"/>
          <w:sz w:val="22"/>
          <w:szCs w:val="22"/>
          <w:lang w:val="ru-RU"/>
        </w:rPr>
        <w:t>Исполнитель не позднее двух календарных дней производит отключение оборудования Заказчика от сетевой инфраструктуры Исполнителя;</w:t>
      </w:r>
    </w:p>
    <w:p w14:paraId="77A020A7" w14:textId="77777777" w:rsidR="004620CB" w:rsidRDefault="000A079E">
      <w:pPr>
        <w:numPr>
          <w:ilvl w:val="0"/>
          <w:numId w:val="9"/>
        </w:numPr>
        <w:tabs>
          <w:tab w:val="left" w:pos="284"/>
          <w:tab w:val="left" w:pos="851"/>
        </w:tabs>
        <w:spacing w:before="120" w:line="280" w:lineRule="exact"/>
        <w:ind w:left="284" w:firstLine="0"/>
        <w:jc w:val="both"/>
        <w:rPr>
          <w:rFonts w:cs="Arial"/>
          <w:sz w:val="22"/>
          <w:szCs w:val="22"/>
          <w:lang w:val="ru-RU"/>
        </w:rPr>
      </w:pPr>
      <w:bookmarkStart w:id="32" w:name="_Ref173564471"/>
      <w:r>
        <w:rPr>
          <w:rFonts w:cs="Arial"/>
          <w:sz w:val="22"/>
          <w:szCs w:val="22"/>
          <w:lang w:val="ru-RU"/>
        </w:rPr>
        <w:t>демонтаж и вывоз оборудования Заказчика с Технологической площадки Исполнителя осуществляется Заказчиком самостоятельно в течение десяти календарных дней с даты окончания срока действия Договора, либо в иной согласованный Сторонами срок, оформленный в виде</w:t>
      </w:r>
      <w:r>
        <w:rPr>
          <w:rFonts w:cs="Arial"/>
          <w:sz w:val="22"/>
          <w:szCs w:val="22"/>
          <w:lang w:val="ru-RU"/>
        </w:rPr>
        <w:t xml:space="preserve"> Дополнительного соглашения; </w:t>
      </w:r>
      <w:bookmarkEnd w:id="32"/>
    </w:p>
    <w:p w14:paraId="55119B55" w14:textId="77777777" w:rsidR="004620CB" w:rsidRDefault="000A079E">
      <w:pPr>
        <w:numPr>
          <w:ilvl w:val="0"/>
          <w:numId w:val="9"/>
        </w:numPr>
        <w:tabs>
          <w:tab w:val="left" w:pos="284"/>
          <w:tab w:val="left" w:pos="851"/>
        </w:tabs>
        <w:spacing w:before="120" w:line="280" w:lineRule="exact"/>
        <w:ind w:left="284" w:firstLine="0"/>
        <w:jc w:val="both"/>
        <w:rPr>
          <w:rFonts w:cs="Arial"/>
          <w:sz w:val="22"/>
          <w:szCs w:val="22"/>
          <w:lang w:val="ru-RU"/>
        </w:rPr>
      </w:pPr>
      <w:r>
        <w:rPr>
          <w:rFonts w:cs="Arial"/>
          <w:sz w:val="22"/>
          <w:szCs w:val="22"/>
          <w:lang w:val="ru-RU"/>
        </w:rPr>
        <w:t>отключение от электропитания и демонтаж стойки Заказчика по окончании срока действия настоящего Договора осуществляет Исполнитель, стоимость соответствующих услуг Исполнителя определяется, исходя из стоимости работ по деинстал</w:t>
      </w:r>
      <w:r>
        <w:rPr>
          <w:rFonts w:cs="Arial"/>
          <w:sz w:val="22"/>
          <w:szCs w:val="22"/>
          <w:lang w:val="ru-RU"/>
        </w:rPr>
        <w:t>ляции инфраструктуры стойко-места, указанной в Спецификации. Заказчик обязуется подписать Дополнительное Соглашение на эти услуги и оплатить такие услуги Исполнителя в течение 5 (пять) рабочих дней с даты подписания Сторонами УПД и получения счета Исполнит</w:t>
      </w:r>
      <w:r>
        <w:rPr>
          <w:rFonts w:cs="Arial"/>
          <w:sz w:val="22"/>
          <w:szCs w:val="22"/>
          <w:lang w:val="ru-RU"/>
        </w:rPr>
        <w:t>еля, но не позднее срока действия Договора;</w:t>
      </w:r>
    </w:p>
    <w:p w14:paraId="1F80DEAD" w14:textId="77777777" w:rsidR="004620CB" w:rsidRDefault="000A079E">
      <w:pPr>
        <w:numPr>
          <w:ilvl w:val="0"/>
          <w:numId w:val="9"/>
        </w:numPr>
        <w:tabs>
          <w:tab w:val="left" w:pos="284"/>
          <w:tab w:val="left" w:pos="851"/>
        </w:tabs>
        <w:spacing w:before="120" w:line="280" w:lineRule="exact"/>
        <w:ind w:left="284" w:firstLine="0"/>
        <w:jc w:val="both"/>
        <w:rPr>
          <w:rFonts w:cs="Arial"/>
          <w:sz w:val="22"/>
          <w:szCs w:val="22"/>
          <w:lang w:val="ru-RU"/>
        </w:rPr>
      </w:pPr>
      <w:r>
        <w:rPr>
          <w:rFonts w:cs="Arial"/>
          <w:sz w:val="22"/>
          <w:szCs w:val="22"/>
          <w:lang w:val="ru-RU"/>
        </w:rPr>
        <w:t>если Заказчик не оплатил стоимость Услуг Исполнителя по отключению от электропитания и демонтажу оборудования, или по истечении срока размещения оборудование Заказчика не было принято Заказчиком и не было вывезен</w:t>
      </w:r>
      <w:r>
        <w:rPr>
          <w:rFonts w:cs="Arial"/>
          <w:sz w:val="22"/>
          <w:szCs w:val="22"/>
          <w:lang w:val="ru-RU"/>
        </w:rPr>
        <w:t>о Заказчиком в согласованный Сторонами срок, Исполнитель за свой счет складирует данное оборудование на условиях ответственного хранения на своей территории. В этом случае оборудование передается Заказчику только после оплаты Заказчиком расходов Исполнител</w:t>
      </w:r>
      <w:r>
        <w:rPr>
          <w:rFonts w:cs="Arial"/>
          <w:sz w:val="22"/>
          <w:szCs w:val="22"/>
          <w:lang w:val="ru-RU"/>
        </w:rPr>
        <w:t xml:space="preserve">я по отключению, демонтажу, складированию, хранению и приему-передаче оборудования. При этом стоимость Услуг Исполнителя по хранению оборудования определяется Дополнительном соглашении, исходя из расчета стоимости аренды склада на Технологической площадке </w:t>
      </w:r>
      <w:r>
        <w:rPr>
          <w:rFonts w:cs="Arial"/>
          <w:sz w:val="22"/>
          <w:szCs w:val="22"/>
          <w:lang w:val="ru-RU"/>
        </w:rPr>
        <w:t>Исполнителя. Заказчик обязуется оплатить такие услуги Исполнителя до момента передачи оборудования Заказчику. В момент возврата оборудования Исполнителем Заказчику Сторонами подписывается Акт приема-передачи оборудования с хранения в двух экземплярах.</w:t>
      </w:r>
    </w:p>
    <w:p w14:paraId="2DEB61AC" w14:textId="77777777" w:rsidR="004620CB" w:rsidRDefault="000A079E">
      <w:pPr>
        <w:numPr>
          <w:ilvl w:val="1"/>
          <w:numId w:val="24"/>
        </w:numPr>
        <w:tabs>
          <w:tab w:val="left" w:pos="57"/>
          <w:tab w:val="left" w:pos="851"/>
        </w:tabs>
        <w:spacing w:before="120" w:line="300" w:lineRule="exact"/>
        <w:ind w:left="57" w:firstLine="0"/>
        <w:jc w:val="both"/>
        <w:rPr>
          <w:rFonts w:cs="Arial"/>
          <w:sz w:val="22"/>
          <w:szCs w:val="22"/>
          <w:lang w:val="ru-RU"/>
        </w:rPr>
      </w:pPr>
      <w:r>
        <w:rPr>
          <w:rFonts w:cs="Arial"/>
          <w:sz w:val="22"/>
          <w:szCs w:val="22"/>
          <w:lang w:val="ru-RU"/>
        </w:rPr>
        <w:t>Ника</w:t>
      </w:r>
      <w:r>
        <w:rPr>
          <w:rFonts w:cs="Arial"/>
          <w:sz w:val="22"/>
          <w:szCs w:val="22"/>
          <w:lang w:val="ru-RU"/>
        </w:rPr>
        <w:t>кое изменение, исправление, добавление или отмена любых положений настоящего Договора не вступает в силу, пока не будет согласовано в письменной форме уполномоченными представителями Исполнителя и Заказчика.</w:t>
      </w:r>
    </w:p>
    <w:p w14:paraId="3A0EE09F" w14:textId="77777777" w:rsidR="004620CB" w:rsidRDefault="000A079E">
      <w:pPr>
        <w:numPr>
          <w:ilvl w:val="1"/>
          <w:numId w:val="24"/>
        </w:numPr>
        <w:tabs>
          <w:tab w:val="left" w:pos="57"/>
          <w:tab w:val="left" w:pos="851"/>
        </w:tabs>
        <w:spacing w:before="120" w:line="300" w:lineRule="exact"/>
        <w:ind w:left="57" w:firstLine="0"/>
        <w:jc w:val="both"/>
        <w:rPr>
          <w:rFonts w:cs="Arial"/>
          <w:sz w:val="22"/>
          <w:szCs w:val="22"/>
          <w:lang w:val="ru-RU"/>
        </w:rPr>
      </w:pPr>
      <w:r>
        <w:rPr>
          <w:rFonts w:cs="Arial"/>
          <w:sz w:val="22"/>
          <w:szCs w:val="22"/>
          <w:lang w:val="ru-RU"/>
        </w:rPr>
        <w:t>Исполнитель вправе расторгнуть настоящий Договор</w:t>
      </w:r>
      <w:r>
        <w:rPr>
          <w:rFonts w:cs="Arial"/>
          <w:sz w:val="22"/>
          <w:szCs w:val="22"/>
          <w:lang w:val="ru-RU"/>
        </w:rPr>
        <w:t xml:space="preserve"> в одностороннем порядке в случае отказа или уклонения Заказчика от подписания дополнительного соглашения об изменении цен по Договору (п.2.1.3) на условиях Исполнителя, направив Заказчику письменное уведомление не менее, чем за 10 (десять) рабочих дней до</w:t>
      </w:r>
      <w:r>
        <w:rPr>
          <w:rFonts w:cs="Arial"/>
          <w:sz w:val="22"/>
          <w:szCs w:val="22"/>
          <w:lang w:val="ru-RU"/>
        </w:rPr>
        <w:t xml:space="preserve"> даты предполагаемого расторжения. В этом случае оплата оказанных Исполнителем услуг до даты расторжения осуществляется Заказчиком на прежних условиях.</w:t>
      </w:r>
    </w:p>
    <w:p w14:paraId="67CC0522" w14:textId="77777777" w:rsidR="004620CB" w:rsidRDefault="000A079E">
      <w:pPr>
        <w:pStyle w:val="1"/>
        <w:numPr>
          <w:ilvl w:val="0"/>
          <w:numId w:val="7"/>
        </w:numPr>
        <w:tabs>
          <w:tab w:val="left" w:pos="57"/>
        </w:tabs>
        <w:spacing w:after="120" w:line="300" w:lineRule="exact"/>
        <w:ind w:hanging="303"/>
        <w:jc w:val="both"/>
        <w:rPr>
          <w:rFonts w:cs="Arial"/>
          <w:sz w:val="22"/>
          <w:szCs w:val="22"/>
          <w:lang w:val="ru-RU"/>
        </w:rPr>
      </w:pPr>
      <w:bookmarkStart w:id="33" w:name="_Hlk138435097"/>
      <w:bookmarkEnd w:id="33"/>
      <w:r>
        <w:rPr>
          <w:rFonts w:cs="Arial"/>
          <w:sz w:val="22"/>
          <w:szCs w:val="22"/>
          <w:lang w:val="ru-RU"/>
        </w:rPr>
        <w:t>ЗАКЛЮЧЕНИЕ ДОГОВОРА</w:t>
      </w:r>
    </w:p>
    <w:p w14:paraId="18EDCD3C" w14:textId="77777777" w:rsidR="004620CB" w:rsidRDefault="004620CB">
      <w:pPr>
        <w:pStyle w:val="afe"/>
        <w:numPr>
          <w:ilvl w:val="0"/>
          <w:numId w:val="29"/>
        </w:numPr>
        <w:tabs>
          <w:tab w:val="left" w:pos="851"/>
        </w:tabs>
        <w:spacing w:before="120" w:line="300" w:lineRule="exact"/>
        <w:jc w:val="both"/>
        <w:rPr>
          <w:rFonts w:cs="Arial"/>
          <w:vanish/>
          <w:sz w:val="22"/>
          <w:szCs w:val="22"/>
          <w:lang w:val="ru-RU"/>
        </w:rPr>
      </w:pPr>
    </w:p>
    <w:p w14:paraId="75E72F24" w14:textId="77777777" w:rsidR="004620CB" w:rsidRDefault="004620CB">
      <w:pPr>
        <w:pStyle w:val="afe"/>
        <w:numPr>
          <w:ilvl w:val="0"/>
          <w:numId w:val="29"/>
        </w:numPr>
        <w:tabs>
          <w:tab w:val="left" w:pos="851"/>
        </w:tabs>
        <w:spacing w:before="120" w:line="300" w:lineRule="exact"/>
        <w:jc w:val="both"/>
        <w:rPr>
          <w:rFonts w:cs="Arial"/>
          <w:vanish/>
          <w:sz w:val="22"/>
          <w:szCs w:val="22"/>
          <w:lang w:val="ru-RU"/>
        </w:rPr>
      </w:pPr>
    </w:p>
    <w:p w14:paraId="410868B2" w14:textId="77777777" w:rsidR="004620CB" w:rsidRDefault="004620CB">
      <w:pPr>
        <w:pStyle w:val="afe"/>
        <w:numPr>
          <w:ilvl w:val="0"/>
          <w:numId w:val="29"/>
        </w:numPr>
        <w:tabs>
          <w:tab w:val="left" w:pos="851"/>
        </w:tabs>
        <w:spacing w:before="120" w:line="300" w:lineRule="exact"/>
        <w:jc w:val="both"/>
        <w:rPr>
          <w:rFonts w:cs="Arial"/>
          <w:vanish/>
          <w:sz w:val="22"/>
          <w:szCs w:val="22"/>
          <w:lang w:val="ru-RU"/>
        </w:rPr>
      </w:pPr>
    </w:p>
    <w:p w14:paraId="7AA54ECD" w14:textId="77777777" w:rsidR="004620CB" w:rsidRDefault="004620CB">
      <w:pPr>
        <w:pStyle w:val="afe"/>
        <w:numPr>
          <w:ilvl w:val="0"/>
          <w:numId w:val="29"/>
        </w:numPr>
        <w:tabs>
          <w:tab w:val="left" w:pos="851"/>
        </w:tabs>
        <w:spacing w:before="120" w:line="300" w:lineRule="exact"/>
        <w:jc w:val="both"/>
        <w:rPr>
          <w:rFonts w:cs="Arial"/>
          <w:vanish/>
          <w:sz w:val="22"/>
          <w:szCs w:val="22"/>
          <w:lang w:val="ru-RU"/>
        </w:rPr>
      </w:pPr>
    </w:p>
    <w:p w14:paraId="32CCFC05" w14:textId="77777777" w:rsidR="004620CB" w:rsidRDefault="004620CB">
      <w:pPr>
        <w:pStyle w:val="afe"/>
        <w:numPr>
          <w:ilvl w:val="0"/>
          <w:numId w:val="29"/>
        </w:numPr>
        <w:tabs>
          <w:tab w:val="left" w:pos="851"/>
        </w:tabs>
        <w:spacing w:before="120" w:line="300" w:lineRule="exact"/>
        <w:jc w:val="both"/>
        <w:rPr>
          <w:rFonts w:cs="Arial"/>
          <w:vanish/>
          <w:sz w:val="22"/>
          <w:szCs w:val="22"/>
          <w:lang w:val="ru-RU"/>
        </w:rPr>
      </w:pPr>
    </w:p>
    <w:p w14:paraId="7CED14DE" w14:textId="77777777" w:rsidR="004620CB" w:rsidRDefault="004620CB">
      <w:pPr>
        <w:pStyle w:val="afe"/>
        <w:numPr>
          <w:ilvl w:val="0"/>
          <w:numId w:val="29"/>
        </w:numPr>
        <w:tabs>
          <w:tab w:val="left" w:pos="851"/>
        </w:tabs>
        <w:spacing w:before="120" w:line="300" w:lineRule="exact"/>
        <w:jc w:val="both"/>
        <w:rPr>
          <w:rFonts w:cs="Arial"/>
          <w:vanish/>
          <w:sz w:val="22"/>
          <w:szCs w:val="22"/>
          <w:lang w:val="ru-RU"/>
        </w:rPr>
      </w:pPr>
    </w:p>
    <w:p w14:paraId="2E468CAC" w14:textId="77777777" w:rsidR="004620CB" w:rsidRDefault="004620CB">
      <w:pPr>
        <w:pStyle w:val="afe"/>
        <w:numPr>
          <w:ilvl w:val="0"/>
          <w:numId w:val="29"/>
        </w:numPr>
        <w:tabs>
          <w:tab w:val="left" w:pos="851"/>
        </w:tabs>
        <w:spacing w:before="120" w:line="300" w:lineRule="exact"/>
        <w:jc w:val="both"/>
        <w:rPr>
          <w:rFonts w:cs="Arial"/>
          <w:vanish/>
          <w:sz w:val="22"/>
          <w:szCs w:val="22"/>
          <w:lang w:val="ru-RU"/>
        </w:rPr>
      </w:pPr>
    </w:p>
    <w:p w14:paraId="638F7E6B" w14:textId="77777777" w:rsidR="004620CB" w:rsidRDefault="004620CB">
      <w:pPr>
        <w:pStyle w:val="afe"/>
        <w:numPr>
          <w:ilvl w:val="0"/>
          <w:numId w:val="29"/>
        </w:numPr>
        <w:tabs>
          <w:tab w:val="left" w:pos="851"/>
        </w:tabs>
        <w:spacing w:before="120" w:line="300" w:lineRule="exact"/>
        <w:jc w:val="both"/>
        <w:rPr>
          <w:rFonts w:cs="Arial"/>
          <w:vanish/>
          <w:sz w:val="22"/>
          <w:szCs w:val="22"/>
          <w:lang w:val="ru-RU"/>
        </w:rPr>
      </w:pPr>
    </w:p>
    <w:p w14:paraId="12F1CA35" w14:textId="77777777" w:rsidR="004620CB" w:rsidRDefault="004620CB">
      <w:pPr>
        <w:pStyle w:val="afe"/>
        <w:numPr>
          <w:ilvl w:val="0"/>
          <w:numId w:val="29"/>
        </w:numPr>
        <w:tabs>
          <w:tab w:val="left" w:pos="851"/>
        </w:tabs>
        <w:spacing w:before="120" w:line="300" w:lineRule="exact"/>
        <w:jc w:val="both"/>
        <w:rPr>
          <w:rFonts w:cs="Arial"/>
          <w:vanish/>
          <w:sz w:val="22"/>
          <w:szCs w:val="22"/>
          <w:lang w:val="ru-RU"/>
        </w:rPr>
      </w:pPr>
    </w:p>
    <w:p w14:paraId="60E705FB" w14:textId="77777777" w:rsidR="004620CB" w:rsidRDefault="004620CB">
      <w:pPr>
        <w:pStyle w:val="afe"/>
        <w:numPr>
          <w:ilvl w:val="0"/>
          <w:numId w:val="29"/>
        </w:numPr>
        <w:tabs>
          <w:tab w:val="left" w:pos="851"/>
        </w:tabs>
        <w:spacing w:before="120" w:line="300" w:lineRule="exact"/>
        <w:jc w:val="both"/>
        <w:rPr>
          <w:rFonts w:cs="Arial"/>
          <w:vanish/>
          <w:sz w:val="22"/>
          <w:szCs w:val="22"/>
          <w:lang w:val="ru-RU"/>
        </w:rPr>
      </w:pPr>
    </w:p>
    <w:p w14:paraId="19DD46E7" w14:textId="77777777" w:rsidR="004620CB" w:rsidRDefault="004620CB">
      <w:pPr>
        <w:pStyle w:val="afe"/>
        <w:numPr>
          <w:ilvl w:val="0"/>
          <w:numId w:val="29"/>
        </w:numPr>
        <w:tabs>
          <w:tab w:val="left" w:pos="851"/>
        </w:tabs>
        <w:spacing w:before="120" w:line="300" w:lineRule="exact"/>
        <w:jc w:val="both"/>
        <w:rPr>
          <w:rFonts w:cs="Arial"/>
          <w:vanish/>
          <w:sz w:val="22"/>
          <w:szCs w:val="22"/>
          <w:lang w:val="ru-RU"/>
        </w:rPr>
      </w:pPr>
    </w:p>
    <w:p w14:paraId="58F5C1CA" w14:textId="77777777" w:rsidR="004620CB" w:rsidRDefault="004620CB">
      <w:pPr>
        <w:pStyle w:val="afe"/>
        <w:numPr>
          <w:ilvl w:val="0"/>
          <w:numId w:val="29"/>
        </w:numPr>
        <w:tabs>
          <w:tab w:val="left" w:pos="851"/>
        </w:tabs>
        <w:spacing w:before="120" w:line="300" w:lineRule="exact"/>
        <w:jc w:val="both"/>
        <w:rPr>
          <w:rFonts w:cs="Arial"/>
          <w:vanish/>
          <w:sz w:val="22"/>
          <w:szCs w:val="22"/>
          <w:lang w:val="ru-RU"/>
        </w:rPr>
      </w:pPr>
    </w:p>
    <w:p w14:paraId="67185339" w14:textId="77777777" w:rsidR="004620CB" w:rsidRDefault="004620CB">
      <w:pPr>
        <w:pStyle w:val="afe"/>
        <w:numPr>
          <w:ilvl w:val="0"/>
          <w:numId w:val="29"/>
        </w:numPr>
        <w:tabs>
          <w:tab w:val="left" w:pos="851"/>
        </w:tabs>
        <w:spacing w:before="120" w:line="300" w:lineRule="exact"/>
        <w:jc w:val="both"/>
        <w:rPr>
          <w:rFonts w:cs="Arial"/>
          <w:vanish/>
          <w:sz w:val="22"/>
          <w:szCs w:val="22"/>
          <w:lang w:val="ru-RU"/>
        </w:rPr>
      </w:pPr>
    </w:p>
    <w:p w14:paraId="2B3DA0AD" w14:textId="77777777" w:rsidR="004620CB" w:rsidRDefault="004620CB">
      <w:pPr>
        <w:pStyle w:val="afe"/>
        <w:numPr>
          <w:ilvl w:val="0"/>
          <w:numId w:val="29"/>
        </w:numPr>
        <w:tabs>
          <w:tab w:val="left" w:pos="851"/>
        </w:tabs>
        <w:spacing w:before="120" w:line="300" w:lineRule="exact"/>
        <w:jc w:val="both"/>
        <w:rPr>
          <w:rFonts w:cs="Arial"/>
          <w:vanish/>
          <w:sz w:val="22"/>
          <w:szCs w:val="22"/>
          <w:lang w:val="ru-RU"/>
        </w:rPr>
      </w:pPr>
    </w:p>
    <w:p w14:paraId="7649E70F" w14:textId="77777777" w:rsidR="004620CB" w:rsidRDefault="004620CB">
      <w:pPr>
        <w:pStyle w:val="afe"/>
        <w:numPr>
          <w:ilvl w:val="0"/>
          <w:numId w:val="29"/>
        </w:numPr>
        <w:tabs>
          <w:tab w:val="left" w:pos="851"/>
        </w:tabs>
        <w:spacing w:before="120" w:line="300" w:lineRule="exact"/>
        <w:jc w:val="both"/>
        <w:rPr>
          <w:rFonts w:cs="Arial"/>
          <w:vanish/>
          <w:sz w:val="22"/>
          <w:szCs w:val="22"/>
          <w:lang w:val="ru-RU"/>
        </w:rPr>
      </w:pPr>
    </w:p>
    <w:p w14:paraId="0C321EF7" w14:textId="77777777" w:rsidR="004620CB" w:rsidRDefault="004620CB">
      <w:pPr>
        <w:pStyle w:val="afe"/>
        <w:numPr>
          <w:ilvl w:val="0"/>
          <w:numId w:val="29"/>
        </w:numPr>
        <w:tabs>
          <w:tab w:val="left" w:pos="851"/>
        </w:tabs>
        <w:spacing w:before="120" w:line="300" w:lineRule="exact"/>
        <w:jc w:val="both"/>
        <w:rPr>
          <w:rFonts w:cs="Arial"/>
          <w:vanish/>
          <w:sz w:val="22"/>
          <w:szCs w:val="22"/>
          <w:lang w:val="ru-RU"/>
        </w:rPr>
      </w:pPr>
    </w:p>
    <w:p w14:paraId="79DAAE96" w14:textId="77777777" w:rsidR="004620CB" w:rsidRDefault="000A079E">
      <w:pPr>
        <w:pStyle w:val="afe"/>
        <w:numPr>
          <w:ilvl w:val="1"/>
          <w:numId w:val="29"/>
        </w:numPr>
        <w:tabs>
          <w:tab w:val="left" w:pos="851"/>
        </w:tabs>
        <w:spacing w:after="240" w:line="300" w:lineRule="exact"/>
        <w:jc w:val="both"/>
        <w:rPr>
          <w:rFonts w:cs="Arial"/>
          <w:sz w:val="22"/>
          <w:szCs w:val="22"/>
          <w:lang w:val="ru-RU"/>
        </w:rPr>
      </w:pPr>
      <w:r>
        <w:rPr>
          <w:rFonts w:cs="Arial"/>
          <w:sz w:val="22"/>
          <w:szCs w:val="22"/>
          <w:lang w:val="ru-RU"/>
        </w:rPr>
        <w:t xml:space="preserve">Договор и все Приложения, являющиеся его неотъемлемой частью, </w:t>
      </w:r>
      <w:r>
        <w:rPr>
          <w:rFonts w:cs="Arial"/>
          <w:sz w:val="22"/>
          <w:szCs w:val="22"/>
          <w:lang w:val="ru-RU"/>
        </w:rPr>
        <w:t>представляют собой полный Договор между Сторонами относительно изложенного в нем содержания.</w:t>
      </w:r>
    </w:p>
    <w:p w14:paraId="5568ADEC" w14:textId="77777777" w:rsidR="004620CB" w:rsidRDefault="000A079E">
      <w:pPr>
        <w:pStyle w:val="afe"/>
        <w:numPr>
          <w:ilvl w:val="1"/>
          <w:numId w:val="29"/>
        </w:numPr>
        <w:tabs>
          <w:tab w:val="left" w:pos="851"/>
        </w:tabs>
        <w:spacing w:before="240" w:after="240" w:line="300" w:lineRule="exact"/>
        <w:jc w:val="both"/>
        <w:rPr>
          <w:rFonts w:cs="Arial"/>
          <w:sz w:val="22"/>
          <w:szCs w:val="22"/>
          <w:lang w:val="ru-RU"/>
        </w:rPr>
      </w:pPr>
      <w:r>
        <w:rPr>
          <w:rFonts w:cs="Arial"/>
          <w:sz w:val="22"/>
          <w:szCs w:val="22"/>
          <w:lang w:val="ru-RU"/>
        </w:rPr>
        <w:t>Договор и все Приложения к нему полностью исчерпывают договоренность между Сторонами по вопросу оказания Услуг и отменяют все другие соглашения и заявления, сделан</w:t>
      </w:r>
      <w:r>
        <w:rPr>
          <w:rFonts w:cs="Arial"/>
          <w:sz w:val="22"/>
          <w:szCs w:val="22"/>
          <w:lang w:val="ru-RU"/>
        </w:rPr>
        <w:t>ные в устной или письменной форме до момента подписания настоящего Договора.</w:t>
      </w:r>
    </w:p>
    <w:p w14:paraId="2BE51346" w14:textId="77777777" w:rsidR="004620CB" w:rsidRDefault="000A079E">
      <w:pPr>
        <w:pStyle w:val="afe"/>
        <w:numPr>
          <w:ilvl w:val="1"/>
          <w:numId w:val="29"/>
        </w:numPr>
        <w:tabs>
          <w:tab w:val="left" w:pos="851"/>
        </w:tabs>
        <w:spacing w:after="240" w:line="300" w:lineRule="exact"/>
        <w:jc w:val="both"/>
        <w:rPr>
          <w:rFonts w:cs="Arial"/>
          <w:sz w:val="22"/>
          <w:szCs w:val="22"/>
          <w:lang w:val="ru-RU"/>
        </w:rPr>
      </w:pPr>
      <w:r>
        <w:rPr>
          <w:rFonts w:cs="Arial"/>
          <w:sz w:val="22"/>
          <w:szCs w:val="22"/>
          <w:lang w:val="ru-RU"/>
        </w:rPr>
        <w:t>Каждая Сторона признает, что ознакомилась с настоящим Договором, и что она надлежащим образом уполномочена подписать Договор, и согласна с его сроками и условиями.</w:t>
      </w:r>
    </w:p>
    <w:p w14:paraId="0E21246C" w14:textId="77777777" w:rsidR="004620CB" w:rsidRDefault="000A079E">
      <w:pPr>
        <w:pStyle w:val="afe"/>
        <w:numPr>
          <w:ilvl w:val="1"/>
          <w:numId w:val="29"/>
        </w:numPr>
        <w:tabs>
          <w:tab w:val="left" w:pos="851"/>
        </w:tabs>
        <w:spacing w:after="240" w:line="300" w:lineRule="exact"/>
        <w:jc w:val="both"/>
        <w:rPr>
          <w:rFonts w:cs="Arial"/>
          <w:sz w:val="22"/>
          <w:szCs w:val="22"/>
          <w:lang w:val="ru-RU"/>
        </w:rPr>
      </w:pPr>
      <w:r>
        <w:rPr>
          <w:rFonts w:cs="Arial"/>
          <w:sz w:val="22"/>
          <w:szCs w:val="22"/>
          <w:lang w:val="ru-RU"/>
        </w:rPr>
        <w:t>Стороны договор</w:t>
      </w:r>
      <w:r>
        <w:rPr>
          <w:rFonts w:cs="Arial"/>
          <w:sz w:val="22"/>
          <w:szCs w:val="22"/>
          <w:lang w:val="ru-RU"/>
        </w:rPr>
        <w:t>ились, что переписка по электронной почте между уполномоченными лицами, указанными в Приложении № 3 к Договору, может рассматриваться ими в качестве доказательства, в случае возникновения спора.</w:t>
      </w:r>
    </w:p>
    <w:p w14:paraId="287EFB5C" w14:textId="77777777" w:rsidR="004620CB" w:rsidRDefault="000A079E">
      <w:pPr>
        <w:pStyle w:val="afe"/>
        <w:numPr>
          <w:ilvl w:val="1"/>
          <w:numId w:val="29"/>
        </w:numPr>
        <w:tabs>
          <w:tab w:val="left" w:pos="851"/>
        </w:tabs>
        <w:spacing w:after="240" w:line="300" w:lineRule="exact"/>
        <w:jc w:val="both"/>
        <w:rPr>
          <w:rFonts w:cs="Arial"/>
          <w:sz w:val="22"/>
          <w:szCs w:val="22"/>
          <w:lang w:val="ru-RU"/>
        </w:rPr>
      </w:pPr>
      <w:r>
        <w:rPr>
          <w:rFonts w:cs="Arial"/>
          <w:sz w:val="22"/>
          <w:szCs w:val="22"/>
          <w:lang w:val="ru-RU"/>
        </w:rPr>
        <w:t>Документы, переданные по электронной почте, имеют юридическую</w:t>
      </w:r>
      <w:r>
        <w:rPr>
          <w:rFonts w:cs="Arial"/>
          <w:sz w:val="22"/>
          <w:szCs w:val="22"/>
          <w:lang w:val="ru-RU"/>
        </w:rPr>
        <w:t xml:space="preserve"> силу оригинала и действуют до момента обмена Сторонами оригиналами документов. </w:t>
      </w:r>
    </w:p>
    <w:p w14:paraId="2A7DADC6" w14:textId="77777777" w:rsidR="004620CB" w:rsidRDefault="000A079E">
      <w:pPr>
        <w:pStyle w:val="afe"/>
        <w:numPr>
          <w:ilvl w:val="1"/>
          <w:numId w:val="29"/>
        </w:numPr>
        <w:tabs>
          <w:tab w:val="left" w:pos="851"/>
        </w:tabs>
        <w:spacing w:after="240" w:line="300" w:lineRule="exact"/>
        <w:jc w:val="both"/>
        <w:rPr>
          <w:rFonts w:cs="Arial"/>
          <w:sz w:val="22"/>
          <w:szCs w:val="22"/>
          <w:lang w:val="ru-RU"/>
        </w:rPr>
      </w:pPr>
      <w:r>
        <w:rPr>
          <w:rFonts w:cs="Arial"/>
          <w:sz w:val="22"/>
          <w:szCs w:val="22"/>
          <w:lang w:val="ru-RU"/>
        </w:rPr>
        <w:t>В целях оптимизации документооборота между Сторонами, а также повышения уровня сохранения и защиты передаваемых документов и информации, содержащейся в них, Стороны договорили</w:t>
      </w:r>
      <w:r>
        <w:rPr>
          <w:rFonts w:cs="Arial"/>
          <w:sz w:val="22"/>
          <w:szCs w:val="22"/>
          <w:lang w:val="ru-RU"/>
        </w:rPr>
        <w:t>сь о внедрении с даты подписания Договора системы электронного документооборота с использованием электронной  подписи и передачей документов и информации через оператора электронного документа оборота (далее - «Оператор»).</w:t>
      </w:r>
    </w:p>
    <w:p w14:paraId="328044FF" w14:textId="77777777" w:rsidR="004620CB" w:rsidRDefault="000A079E">
      <w:pPr>
        <w:pStyle w:val="afe"/>
        <w:numPr>
          <w:ilvl w:val="1"/>
          <w:numId w:val="29"/>
        </w:numPr>
        <w:tabs>
          <w:tab w:val="left" w:pos="851"/>
        </w:tabs>
        <w:spacing w:after="240" w:line="300" w:lineRule="exact"/>
        <w:jc w:val="both"/>
        <w:rPr>
          <w:rFonts w:cs="Arial"/>
          <w:sz w:val="22"/>
          <w:szCs w:val="22"/>
          <w:lang w:val="ru-RU"/>
        </w:rPr>
      </w:pPr>
      <w:r>
        <w:rPr>
          <w:rFonts w:cs="Arial"/>
          <w:sz w:val="22"/>
          <w:szCs w:val="22"/>
          <w:lang w:val="ru-RU"/>
        </w:rPr>
        <w:t>Стороны договорились осуществлять</w:t>
      </w:r>
      <w:r>
        <w:rPr>
          <w:rFonts w:cs="Arial"/>
          <w:sz w:val="22"/>
          <w:szCs w:val="22"/>
          <w:lang w:val="ru-RU"/>
        </w:rPr>
        <w:t xml:space="preserve"> электронный документооборот следующими документами:</w:t>
      </w:r>
    </w:p>
    <w:p w14:paraId="7DE3A9B9" w14:textId="77777777" w:rsidR="004620CB" w:rsidRDefault="000A079E">
      <w:pPr>
        <w:pStyle w:val="1"/>
        <w:numPr>
          <w:ilvl w:val="0"/>
          <w:numId w:val="31"/>
        </w:numPr>
        <w:spacing w:before="0" w:after="0"/>
        <w:jc w:val="both"/>
        <w:rPr>
          <w:rFonts w:cs="Arial"/>
          <w:b w:val="0"/>
          <w:bCs w:val="0"/>
          <w:caps w:val="0"/>
          <w:kern w:val="0"/>
          <w:sz w:val="22"/>
          <w:szCs w:val="22"/>
          <w:lang w:val="ru-RU"/>
        </w:rPr>
      </w:pPr>
      <w:r>
        <w:rPr>
          <w:rFonts w:cs="Arial"/>
          <w:b w:val="0"/>
          <w:bCs w:val="0"/>
          <w:caps w:val="0"/>
          <w:kern w:val="0"/>
          <w:sz w:val="22"/>
          <w:szCs w:val="22"/>
          <w:lang w:val="ru-RU"/>
        </w:rPr>
        <w:t>Счетами на оплату;</w:t>
      </w:r>
    </w:p>
    <w:p w14:paraId="21F31C2A" w14:textId="77777777" w:rsidR="004620CB" w:rsidRDefault="000A079E">
      <w:pPr>
        <w:pStyle w:val="1"/>
        <w:numPr>
          <w:ilvl w:val="0"/>
          <w:numId w:val="31"/>
        </w:numPr>
        <w:spacing w:before="0" w:after="0"/>
        <w:jc w:val="both"/>
        <w:rPr>
          <w:rFonts w:cs="Arial"/>
          <w:b w:val="0"/>
          <w:bCs w:val="0"/>
          <w:caps w:val="0"/>
          <w:kern w:val="0"/>
          <w:sz w:val="22"/>
          <w:szCs w:val="22"/>
          <w:lang w:val="ru-RU"/>
        </w:rPr>
      </w:pPr>
      <w:r>
        <w:rPr>
          <w:rFonts w:cs="Arial"/>
          <w:b w:val="0"/>
          <w:bCs w:val="0"/>
          <w:caps w:val="0"/>
          <w:kern w:val="0"/>
          <w:sz w:val="22"/>
          <w:szCs w:val="22"/>
          <w:lang w:val="ru-RU"/>
        </w:rPr>
        <w:t>Актами сверки взаимных расчетов;</w:t>
      </w:r>
    </w:p>
    <w:p w14:paraId="068C37C6" w14:textId="77777777" w:rsidR="004620CB" w:rsidRDefault="000A079E">
      <w:pPr>
        <w:pStyle w:val="1"/>
        <w:numPr>
          <w:ilvl w:val="0"/>
          <w:numId w:val="31"/>
        </w:numPr>
        <w:spacing w:before="0" w:after="0"/>
        <w:jc w:val="both"/>
        <w:rPr>
          <w:rFonts w:cs="Arial"/>
          <w:b w:val="0"/>
          <w:bCs w:val="0"/>
          <w:caps w:val="0"/>
          <w:kern w:val="0"/>
          <w:sz w:val="22"/>
          <w:szCs w:val="22"/>
          <w:lang w:val="ru-RU"/>
        </w:rPr>
      </w:pPr>
      <w:r>
        <w:rPr>
          <w:rFonts w:cs="Arial"/>
          <w:b w:val="0"/>
          <w:bCs w:val="0"/>
          <w:caps w:val="0"/>
          <w:kern w:val="0"/>
          <w:sz w:val="22"/>
          <w:szCs w:val="22"/>
          <w:lang w:val="ru-RU"/>
        </w:rPr>
        <w:t>Протоколами разногласий к акту сверки взаимных расчетов;</w:t>
      </w:r>
    </w:p>
    <w:p w14:paraId="4C446977" w14:textId="77777777" w:rsidR="004620CB" w:rsidRDefault="000A079E">
      <w:pPr>
        <w:pStyle w:val="1"/>
        <w:numPr>
          <w:ilvl w:val="0"/>
          <w:numId w:val="31"/>
        </w:numPr>
        <w:spacing w:before="0" w:after="0"/>
        <w:jc w:val="both"/>
        <w:rPr>
          <w:rFonts w:cs="Arial"/>
          <w:b w:val="0"/>
          <w:bCs w:val="0"/>
          <w:caps w:val="0"/>
          <w:kern w:val="0"/>
          <w:sz w:val="22"/>
          <w:szCs w:val="22"/>
          <w:lang w:val="ru-RU"/>
        </w:rPr>
      </w:pPr>
      <w:r>
        <w:rPr>
          <w:rFonts w:cs="Arial"/>
          <w:b w:val="0"/>
          <w:bCs w:val="0"/>
          <w:caps w:val="0"/>
          <w:kern w:val="0"/>
          <w:sz w:val="22"/>
          <w:szCs w:val="22"/>
          <w:lang w:val="ru-RU"/>
        </w:rPr>
        <w:t>Актами зачета взаимных требований;</w:t>
      </w:r>
    </w:p>
    <w:p w14:paraId="778EDF75" w14:textId="77777777" w:rsidR="004620CB" w:rsidRDefault="000A079E">
      <w:pPr>
        <w:pStyle w:val="1"/>
        <w:numPr>
          <w:ilvl w:val="0"/>
          <w:numId w:val="31"/>
        </w:numPr>
        <w:spacing w:before="0" w:after="0"/>
        <w:jc w:val="both"/>
        <w:rPr>
          <w:rFonts w:cs="Arial"/>
          <w:b w:val="0"/>
          <w:bCs w:val="0"/>
          <w:caps w:val="0"/>
          <w:kern w:val="0"/>
          <w:sz w:val="22"/>
          <w:szCs w:val="22"/>
          <w:lang w:val="ru-RU"/>
        </w:rPr>
      </w:pPr>
      <w:r>
        <w:rPr>
          <w:rFonts w:cs="Arial"/>
          <w:b w:val="0"/>
          <w:bCs w:val="0"/>
          <w:caps w:val="0"/>
          <w:kern w:val="0"/>
          <w:sz w:val="22"/>
          <w:szCs w:val="22"/>
          <w:lang w:val="ru-RU"/>
        </w:rPr>
        <w:t>Заявлениями о проведении зачета;</w:t>
      </w:r>
    </w:p>
    <w:p w14:paraId="3F1F748E" w14:textId="77777777" w:rsidR="004620CB" w:rsidRDefault="000A079E">
      <w:pPr>
        <w:pStyle w:val="1"/>
        <w:numPr>
          <w:ilvl w:val="0"/>
          <w:numId w:val="31"/>
        </w:numPr>
        <w:spacing w:before="0" w:after="0"/>
        <w:jc w:val="both"/>
        <w:rPr>
          <w:rFonts w:cs="Arial"/>
          <w:b w:val="0"/>
          <w:bCs w:val="0"/>
          <w:caps w:val="0"/>
          <w:kern w:val="0"/>
          <w:sz w:val="22"/>
          <w:szCs w:val="22"/>
          <w:lang w:val="ru-RU"/>
        </w:rPr>
      </w:pPr>
      <w:r>
        <w:rPr>
          <w:rFonts w:cs="Arial"/>
          <w:b w:val="0"/>
          <w:bCs w:val="0"/>
          <w:caps w:val="0"/>
          <w:kern w:val="0"/>
          <w:sz w:val="22"/>
          <w:szCs w:val="22"/>
          <w:lang w:val="ru-RU"/>
        </w:rPr>
        <w:t>Электронными счетами факту</w:t>
      </w:r>
      <w:r>
        <w:rPr>
          <w:rFonts w:cs="Arial"/>
          <w:b w:val="0"/>
          <w:bCs w:val="0"/>
          <w:caps w:val="0"/>
          <w:kern w:val="0"/>
          <w:sz w:val="22"/>
          <w:szCs w:val="22"/>
          <w:lang w:val="ru-RU"/>
        </w:rPr>
        <w:t>рами (формат УПД(СЧФ);</w:t>
      </w:r>
    </w:p>
    <w:p w14:paraId="34C7388A" w14:textId="77777777" w:rsidR="004620CB" w:rsidRDefault="000A079E">
      <w:pPr>
        <w:pStyle w:val="1"/>
        <w:numPr>
          <w:ilvl w:val="0"/>
          <w:numId w:val="31"/>
        </w:numPr>
        <w:spacing w:before="0" w:after="0"/>
        <w:jc w:val="both"/>
        <w:rPr>
          <w:rFonts w:cs="Arial"/>
          <w:b w:val="0"/>
          <w:bCs w:val="0"/>
          <w:caps w:val="0"/>
          <w:kern w:val="0"/>
          <w:sz w:val="22"/>
          <w:szCs w:val="22"/>
          <w:lang w:val="ru-RU"/>
        </w:rPr>
      </w:pPr>
      <w:r>
        <w:rPr>
          <w:rFonts w:cs="Arial"/>
          <w:b w:val="0"/>
          <w:bCs w:val="0"/>
          <w:caps w:val="0"/>
          <w:kern w:val="0"/>
          <w:sz w:val="22"/>
          <w:szCs w:val="22"/>
          <w:lang w:val="ru-RU"/>
        </w:rPr>
        <w:t>Универсальными передаточными документами (формат УПД(СЧФДОП);</w:t>
      </w:r>
    </w:p>
    <w:p w14:paraId="59D0CE83" w14:textId="77777777" w:rsidR="004620CB" w:rsidRDefault="000A079E">
      <w:pPr>
        <w:pStyle w:val="1"/>
        <w:numPr>
          <w:ilvl w:val="0"/>
          <w:numId w:val="31"/>
        </w:numPr>
        <w:spacing w:before="0" w:after="0"/>
        <w:jc w:val="both"/>
        <w:rPr>
          <w:rFonts w:cs="Arial"/>
          <w:b w:val="0"/>
          <w:bCs w:val="0"/>
          <w:caps w:val="0"/>
          <w:kern w:val="0"/>
          <w:sz w:val="22"/>
          <w:szCs w:val="22"/>
          <w:lang w:val="ru-RU"/>
        </w:rPr>
      </w:pPr>
      <w:r>
        <w:rPr>
          <w:rFonts w:cs="Arial"/>
          <w:b w:val="0"/>
          <w:bCs w:val="0"/>
          <w:caps w:val="0"/>
          <w:kern w:val="0"/>
          <w:sz w:val="22"/>
          <w:szCs w:val="22"/>
          <w:lang w:val="ru-RU"/>
        </w:rPr>
        <w:t>Актами об оказании услуг (акты оказанных услуг);</w:t>
      </w:r>
    </w:p>
    <w:p w14:paraId="3A8F6343" w14:textId="77777777" w:rsidR="004620CB" w:rsidRDefault="000A079E">
      <w:pPr>
        <w:pStyle w:val="1"/>
        <w:numPr>
          <w:ilvl w:val="0"/>
          <w:numId w:val="31"/>
        </w:numPr>
        <w:spacing w:before="0" w:after="0"/>
        <w:jc w:val="both"/>
        <w:rPr>
          <w:rFonts w:cs="Arial"/>
          <w:b w:val="0"/>
          <w:bCs w:val="0"/>
          <w:caps w:val="0"/>
          <w:kern w:val="0"/>
          <w:sz w:val="22"/>
          <w:szCs w:val="22"/>
          <w:lang w:val="ru-RU"/>
        </w:rPr>
      </w:pPr>
      <w:r>
        <w:rPr>
          <w:rFonts w:cs="Arial"/>
          <w:b w:val="0"/>
          <w:bCs w:val="0"/>
          <w:caps w:val="0"/>
          <w:kern w:val="0"/>
          <w:sz w:val="22"/>
          <w:szCs w:val="22"/>
          <w:lang w:val="ru-RU"/>
        </w:rPr>
        <w:t>Актами выполненных работ (акты о передаче результатов работ);</w:t>
      </w:r>
    </w:p>
    <w:p w14:paraId="29DFDBDB" w14:textId="77777777" w:rsidR="004620CB" w:rsidRDefault="000A079E">
      <w:pPr>
        <w:pStyle w:val="1"/>
        <w:numPr>
          <w:ilvl w:val="0"/>
          <w:numId w:val="31"/>
        </w:numPr>
        <w:spacing w:before="0" w:after="0"/>
        <w:jc w:val="both"/>
        <w:rPr>
          <w:rFonts w:cs="Arial"/>
          <w:b w:val="0"/>
          <w:bCs w:val="0"/>
          <w:caps w:val="0"/>
          <w:kern w:val="0"/>
          <w:sz w:val="22"/>
          <w:szCs w:val="22"/>
          <w:lang w:val="ru-RU"/>
        </w:rPr>
      </w:pPr>
      <w:r>
        <w:rPr>
          <w:rFonts w:cs="Arial"/>
          <w:b w:val="0"/>
          <w:bCs w:val="0"/>
          <w:caps w:val="0"/>
          <w:kern w:val="0"/>
          <w:sz w:val="22"/>
          <w:szCs w:val="22"/>
          <w:lang w:val="ru-RU"/>
        </w:rPr>
        <w:t>Товарными накладными по форме ТОРГ-12;</w:t>
      </w:r>
    </w:p>
    <w:p w14:paraId="0C022439" w14:textId="77777777" w:rsidR="004620CB" w:rsidRDefault="000A079E">
      <w:pPr>
        <w:pStyle w:val="1"/>
        <w:numPr>
          <w:ilvl w:val="0"/>
          <w:numId w:val="31"/>
        </w:numPr>
        <w:spacing w:before="0" w:after="0"/>
        <w:jc w:val="both"/>
        <w:rPr>
          <w:rFonts w:cs="Arial"/>
          <w:b w:val="0"/>
          <w:bCs w:val="0"/>
          <w:caps w:val="0"/>
          <w:kern w:val="0"/>
          <w:sz w:val="22"/>
          <w:szCs w:val="22"/>
          <w:lang w:val="ru-RU"/>
        </w:rPr>
      </w:pPr>
      <w:r>
        <w:rPr>
          <w:rFonts w:cs="Arial"/>
          <w:b w:val="0"/>
          <w:bCs w:val="0"/>
          <w:caps w:val="0"/>
          <w:kern w:val="0"/>
          <w:sz w:val="22"/>
          <w:szCs w:val="22"/>
          <w:lang w:val="ru-RU"/>
        </w:rPr>
        <w:t xml:space="preserve">Товарными </w:t>
      </w:r>
      <w:r>
        <w:rPr>
          <w:rFonts w:cs="Arial"/>
          <w:b w:val="0"/>
          <w:bCs w:val="0"/>
          <w:caps w:val="0"/>
          <w:kern w:val="0"/>
          <w:sz w:val="22"/>
          <w:szCs w:val="22"/>
          <w:lang w:val="ru-RU"/>
        </w:rPr>
        <w:t>накладными;</w:t>
      </w:r>
    </w:p>
    <w:p w14:paraId="49345302" w14:textId="77777777" w:rsidR="004620CB" w:rsidRDefault="000A079E">
      <w:pPr>
        <w:pStyle w:val="1"/>
        <w:numPr>
          <w:ilvl w:val="0"/>
          <w:numId w:val="31"/>
        </w:numPr>
        <w:spacing w:before="0" w:after="0"/>
        <w:jc w:val="both"/>
        <w:rPr>
          <w:rFonts w:cs="Arial"/>
          <w:b w:val="0"/>
          <w:bCs w:val="0"/>
          <w:caps w:val="0"/>
          <w:kern w:val="0"/>
          <w:sz w:val="22"/>
          <w:szCs w:val="22"/>
          <w:lang w:val="ru-RU"/>
        </w:rPr>
      </w:pPr>
      <w:r>
        <w:rPr>
          <w:rFonts w:cs="Arial"/>
          <w:b w:val="0"/>
          <w:bCs w:val="0"/>
          <w:caps w:val="0"/>
          <w:kern w:val="0"/>
          <w:sz w:val="22"/>
          <w:szCs w:val="22"/>
          <w:lang w:val="ru-RU"/>
        </w:rPr>
        <w:t>Приложениями к Договору;</w:t>
      </w:r>
    </w:p>
    <w:p w14:paraId="77614552" w14:textId="77777777" w:rsidR="004620CB" w:rsidRDefault="000A079E">
      <w:pPr>
        <w:pStyle w:val="afe"/>
        <w:numPr>
          <w:ilvl w:val="1"/>
          <w:numId w:val="29"/>
        </w:numPr>
        <w:tabs>
          <w:tab w:val="left" w:pos="90"/>
          <w:tab w:val="left" w:pos="851"/>
        </w:tabs>
        <w:spacing w:after="240" w:line="300" w:lineRule="exact"/>
        <w:ind w:left="90" w:firstLine="0"/>
        <w:jc w:val="both"/>
        <w:rPr>
          <w:rFonts w:cs="Arial"/>
          <w:sz w:val="22"/>
          <w:szCs w:val="22"/>
          <w:lang w:val="ru-RU"/>
        </w:rPr>
      </w:pPr>
      <w:r>
        <w:rPr>
          <w:rFonts w:cs="Arial"/>
          <w:sz w:val="22"/>
          <w:szCs w:val="22"/>
          <w:lang w:val="ru-RU"/>
        </w:rPr>
        <w:t>Документы считаются надлежаще полученными другой Стороной в случае:</w:t>
      </w:r>
    </w:p>
    <w:p w14:paraId="69AD5392" w14:textId="77777777" w:rsidR="004620CB" w:rsidRDefault="000A079E">
      <w:pPr>
        <w:pStyle w:val="afe"/>
        <w:numPr>
          <w:ilvl w:val="0"/>
          <w:numId w:val="30"/>
        </w:numPr>
        <w:tabs>
          <w:tab w:val="left" w:pos="1170"/>
        </w:tabs>
        <w:spacing w:after="240" w:line="300" w:lineRule="exact"/>
        <w:ind w:left="1170"/>
        <w:jc w:val="both"/>
        <w:rPr>
          <w:rFonts w:cs="Arial"/>
          <w:sz w:val="22"/>
          <w:szCs w:val="22"/>
          <w:lang w:val="ru-RU"/>
        </w:rPr>
      </w:pPr>
      <w:r>
        <w:rPr>
          <w:rFonts w:cs="Arial"/>
          <w:sz w:val="22"/>
          <w:szCs w:val="22"/>
          <w:lang w:val="ru-RU"/>
        </w:rPr>
        <w:t>направления документов на бумажном носителе – в момент фактической доставки (выдачи) корреспонденции представителю получателя или проставления штемпеля</w:t>
      </w:r>
      <w:r>
        <w:rPr>
          <w:rFonts w:cs="Arial"/>
          <w:sz w:val="22"/>
          <w:szCs w:val="22"/>
          <w:lang w:val="ru-RU"/>
        </w:rPr>
        <w:t xml:space="preserve"> почтового отделения получателя о прибытии корреспонденции в его адрес, если обязанности по получению им корреспонденции не были исполнены;</w:t>
      </w:r>
    </w:p>
    <w:p w14:paraId="396C00C0" w14:textId="77777777" w:rsidR="004620CB" w:rsidRDefault="000A079E">
      <w:pPr>
        <w:pStyle w:val="afe"/>
        <w:numPr>
          <w:ilvl w:val="0"/>
          <w:numId w:val="30"/>
        </w:numPr>
        <w:tabs>
          <w:tab w:val="left" w:pos="1170"/>
        </w:tabs>
        <w:spacing w:after="240" w:line="300" w:lineRule="exact"/>
        <w:ind w:left="1170"/>
        <w:jc w:val="both"/>
        <w:rPr>
          <w:rFonts w:cs="Arial"/>
          <w:sz w:val="22"/>
          <w:szCs w:val="22"/>
          <w:lang w:val="ru-RU"/>
        </w:rPr>
      </w:pPr>
      <w:r>
        <w:rPr>
          <w:rFonts w:cs="Arial"/>
          <w:sz w:val="22"/>
          <w:szCs w:val="22"/>
          <w:lang w:val="ru-RU"/>
        </w:rPr>
        <w:t>направления документов по электронной почте</w:t>
      </w:r>
      <w:r>
        <w:rPr>
          <w:rFonts w:cs="Arial"/>
          <w:lang w:val="ru-RU"/>
        </w:rPr>
        <w:t xml:space="preserve"> </w:t>
      </w:r>
      <w:r>
        <w:rPr>
          <w:rFonts w:cs="Arial"/>
          <w:sz w:val="22"/>
          <w:szCs w:val="22"/>
          <w:lang w:val="ru-RU"/>
        </w:rPr>
        <w:t xml:space="preserve">уполномоченным лицам, указанным в Приложении № 3 к Договору – в рабочий </w:t>
      </w:r>
      <w:r>
        <w:rPr>
          <w:rFonts w:cs="Arial"/>
          <w:sz w:val="22"/>
          <w:szCs w:val="22"/>
          <w:lang w:val="ru-RU"/>
        </w:rPr>
        <w:t>день отправления сообщения с приложением документов, содержащих все надлежащие реквизиты, позволяющие установить, что документ исходит от стороны по договору и подписан уполномоченным лицом;</w:t>
      </w:r>
    </w:p>
    <w:p w14:paraId="7F659120" w14:textId="77777777" w:rsidR="004620CB" w:rsidRDefault="000A079E">
      <w:pPr>
        <w:pStyle w:val="afe"/>
        <w:numPr>
          <w:ilvl w:val="0"/>
          <w:numId w:val="30"/>
        </w:numPr>
        <w:tabs>
          <w:tab w:val="left" w:pos="1170"/>
        </w:tabs>
        <w:spacing w:after="240" w:line="300" w:lineRule="exact"/>
        <w:ind w:left="1170"/>
        <w:jc w:val="both"/>
        <w:rPr>
          <w:rFonts w:cs="Arial"/>
          <w:sz w:val="22"/>
          <w:szCs w:val="22"/>
          <w:lang w:val="ru-RU"/>
        </w:rPr>
      </w:pPr>
      <w:r>
        <w:rPr>
          <w:rFonts w:cs="Arial"/>
          <w:sz w:val="22"/>
          <w:szCs w:val="22"/>
          <w:lang w:val="ru-RU"/>
        </w:rPr>
        <w:t>направления</w:t>
      </w:r>
      <w:r>
        <w:rPr>
          <w:rFonts w:cs="Arial"/>
          <w:lang w:val="ru-RU"/>
        </w:rPr>
        <w:t xml:space="preserve"> </w:t>
      </w:r>
      <w:r>
        <w:rPr>
          <w:rFonts w:cs="Arial"/>
          <w:sz w:val="22"/>
          <w:szCs w:val="22"/>
          <w:lang w:val="ru-RU"/>
        </w:rPr>
        <w:t>документов через согласованного Сторонами оператора п</w:t>
      </w:r>
      <w:r>
        <w:rPr>
          <w:rFonts w:cs="Arial"/>
          <w:sz w:val="22"/>
          <w:szCs w:val="22"/>
          <w:lang w:val="ru-RU"/>
        </w:rPr>
        <w:t>утем использования системы электронного документооборота (ЭДО) – в день направления документа и информации Оператору направившей его Стороны. Порядок использования Сторонами ЭДО определяется дополнительным соглашением к Договору.</w:t>
      </w:r>
    </w:p>
    <w:p w14:paraId="767D6E7C" w14:textId="77777777" w:rsidR="004620CB" w:rsidRDefault="000A079E">
      <w:pPr>
        <w:pStyle w:val="afe"/>
        <w:numPr>
          <w:ilvl w:val="1"/>
          <w:numId w:val="29"/>
        </w:numPr>
        <w:tabs>
          <w:tab w:val="left" w:pos="90"/>
          <w:tab w:val="left" w:pos="851"/>
        </w:tabs>
        <w:spacing w:after="240" w:line="300" w:lineRule="exact"/>
        <w:ind w:left="90" w:firstLine="0"/>
        <w:jc w:val="both"/>
        <w:rPr>
          <w:rFonts w:cs="Arial"/>
          <w:sz w:val="22"/>
          <w:szCs w:val="22"/>
          <w:lang w:val="ru-RU"/>
        </w:rPr>
      </w:pPr>
      <w:r>
        <w:rPr>
          <w:rFonts w:cs="Arial"/>
          <w:sz w:val="22"/>
          <w:szCs w:val="22"/>
          <w:lang w:val="ru-RU"/>
        </w:rPr>
        <w:t>Договор заключен в двух эк</w:t>
      </w:r>
      <w:r>
        <w:rPr>
          <w:rFonts w:cs="Arial"/>
          <w:sz w:val="22"/>
          <w:szCs w:val="22"/>
          <w:lang w:val="ru-RU"/>
        </w:rPr>
        <w:t>земплярах, обладающих равной юридической силой, по одному экземпляру для каждой Стороны.</w:t>
      </w:r>
    </w:p>
    <w:p w14:paraId="4504809C" w14:textId="77777777" w:rsidR="004620CB" w:rsidRDefault="000A079E">
      <w:pPr>
        <w:pStyle w:val="1"/>
        <w:numPr>
          <w:ilvl w:val="0"/>
          <w:numId w:val="7"/>
        </w:numPr>
        <w:tabs>
          <w:tab w:val="left" w:pos="57"/>
        </w:tabs>
        <w:spacing w:after="120" w:line="300" w:lineRule="exact"/>
        <w:ind w:hanging="303"/>
        <w:jc w:val="both"/>
        <w:rPr>
          <w:rFonts w:cs="Arial"/>
          <w:sz w:val="22"/>
          <w:szCs w:val="22"/>
          <w:lang w:val="ru-RU"/>
        </w:rPr>
      </w:pPr>
      <w:bookmarkStart w:id="34" w:name="_Ref18478569"/>
      <w:bookmarkStart w:id="35" w:name="_Ref173057255"/>
      <w:r>
        <w:rPr>
          <w:rFonts w:cs="Arial"/>
          <w:sz w:val="22"/>
          <w:szCs w:val="22"/>
          <w:lang w:val="ru-RU"/>
        </w:rPr>
        <w:t>ПЕРЕЧЕНЬ ПРИЛОЖЕНИЙ К ДОГОВОРУ</w:t>
      </w:r>
      <w:bookmarkEnd w:id="34"/>
      <w:bookmarkEnd w:id="35"/>
    </w:p>
    <w:p w14:paraId="58C6BA5C" w14:textId="77777777" w:rsidR="004620CB" w:rsidRDefault="000A079E">
      <w:pPr>
        <w:pStyle w:val="1"/>
        <w:numPr>
          <w:ilvl w:val="1"/>
          <w:numId w:val="25"/>
        </w:numPr>
        <w:spacing w:before="120" w:after="120" w:line="300" w:lineRule="exact"/>
        <w:jc w:val="both"/>
        <w:rPr>
          <w:rFonts w:cs="Arial"/>
          <w:b w:val="0"/>
          <w:bCs w:val="0"/>
          <w:caps w:val="0"/>
          <w:kern w:val="0"/>
          <w:sz w:val="22"/>
          <w:szCs w:val="22"/>
          <w:lang w:val="ru-RU"/>
        </w:rPr>
      </w:pPr>
      <w:r>
        <w:rPr>
          <w:rFonts w:cs="Arial"/>
          <w:b w:val="0"/>
          <w:bCs w:val="0"/>
          <w:caps w:val="0"/>
          <w:kern w:val="0"/>
          <w:sz w:val="22"/>
          <w:szCs w:val="22"/>
          <w:lang w:val="ru-RU"/>
        </w:rPr>
        <w:t>Договор включает следующие приложения, являющиеся его неотъемлемой частью:</w:t>
      </w:r>
    </w:p>
    <w:p w14:paraId="5AE84585" w14:textId="77777777" w:rsidR="004620CB" w:rsidRDefault="000A079E">
      <w:pPr>
        <w:pStyle w:val="1"/>
        <w:numPr>
          <w:ilvl w:val="0"/>
          <w:numId w:val="27"/>
        </w:numPr>
        <w:spacing w:before="0" w:after="0"/>
        <w:jc w:val="both"/>
        <w:rPr>
          <w:rFonts w:cs="Arial"/>
          <w:b w:val="0"/>
          <w:bCs w:val="0"/>
          <w:caps w:val="0"/>
          <w:kern w:val="0"/>
          <w:sz w:val="22"/>
          <w:szCs w:val="22"/>
          <w:lang w:val="ru-RU"/>
        </w:rPr>
      </w:pPr>
      <w:r>
        <w:rPr>
          <w:rFonts w:cs="Arial"/>
          <w:b w:val="0"/>
          <w:bCs w:val="0"/>
          <w:caps w:val="0"/>
          <w:kern w:val="0"/>
          <w:sz w:val="22"/>
          <w:szCs w:val="22"/>
          <w:lang w:val="ru-RU"/>
        </w:rPr>
        <w:t>Приложение №1. Спецификация и стоимость Услуг.</w:t>
      </w:r>
    </w:p>
    <w:p w14:paraId="1BBFE0F3" w14:textId="77777777" w:rsidR="004620CB" w:rsidRDefault="000A079E">
      <w:pPr>
        <w:pStyle w:val="1"/>
        <w:numPr>
          <w:ilvl w:val="0"/>
          <w:numId w:val="27"/>
        </w:numPr>
        <w:spacing w:before="0" w:after="0"/>
        <w:jc w:val="both"/>
        <w:rPr>
          <w:rFonts w:cs="Arial"/>
          <w:b w:val="0"/>
          <w:bCs w:val="0"/>
          <w:caps w:val="0"/>
          <w:kern w:val="0"/>
          <w:sz w:val="22"/>
          <w:szCs w:val="22"/>
          <w:lang w:val="ru-RU"/>
        </w:rPr>
      </w:pPr>
      <w:r>
        <w:rPr>
          <w:rFonts w:cs="Arial"/>
          <w:b w:val="0"/>
          <w:bCs w:val="0"/>
          <w:caps w:val="0"/>
          <w:kern w:val="0"/>
          <w:sz w:val="22"/>
          <w:szCs w:val="22"/>
          <w:lang w:val="ru-RU"/>
        </w:rPr>
        <w:t>Приложение №2. Соглашение об уровне обслуживания.</w:t>
      </w:r>
    </w:p>
    <w:p w14:paraId="2B2597C1" w14:textId="77777777" w:rsidR="004620CB" w:rsidRDefault="000A079E">
      <w:pPr>
        <w:pStyle w:val="1"/>
        <w:numPr>
          <w:ilvl w:val="0"/>
          <w:numId w:val="27"/>
        </w:numPr>
        <w:spacing w:before="0" w:after="0"/>
        <w:jc w:val="both"/>
        <w:rPr>
          <w:rFonts w:cs="Arial"/>
          <w:b w:val="0"/>
          <w:bCs w:val="0"/>
          <w:caps w:val="0"/>
          <w:kern w:val="0"/>
          <w:sz w:val="22"/>
          <w:szCs w:val="22"/>
          <w:lang w:val="ru-RU"/>
        </w:rPr>
      </w:pPr>
      <w:r>
        <w:rPr>
          <w:rFonts w:cs="Arial"/>
          <w:b w:val="0"/>
          <w:bCs w:val="0"/>
          <w:caps w:val="0"/>
          <w:kern w:val="0"/>
          <w:sz w:val="22"/>
          <w:szCs w:val="22"/>
          <w:lang w:val="ru-RU"/>
        </w:rPr>
        <w:t>Приложение №3. Регламент взаимодействия Сторон в процессе оказания Услуг.</w:t>
      </w:r>
    </w:p>
    <w:p w14:paraId="5C3B99E8" w14:textId="77777777" w:rsidR="004620CB" w:rsidRDefault="000A079E">
      <w:pPr>
        <w:pStyle w:val="1"/>
        <w:numPr>
          <w:ilvl w:val="0"/>
          <w:numId w:val="27"/>
        </w:numPr>
        <w:spacing w:before="0" w:after="0"/>
        <w:jc w:val="both"/>
        <w:rPr>
          <w:rFonts w:cs="Arial"/>
          <w:b w:val="0"/>
          <w:bCs w:val="0"/>
          <w:caps w:val="0"/>
          <w:kern w:val="0"/>
          <w:sz w:val="22"/>
          <w:szCs w:val="22"/>
          <w:lang w:val="ru-RU"/>
        </w:rPr>
      </w:pPr>
      <w:r>
        <w:rPr>
          <w:rFonts w:cs="Arial"/>
          <w:b w:val="0"/>
          <w:bCs w:val="0"/>
          <w:caps w:val="0"/>
          <w:kern w:val="0"/>
          <w:sz w:val="22"/>
          <w:szCs w:val="22"/>
          <w:lang w:val="ru-RU"/>
        </w:rPr>
        <w:t>Приложение №4. Технические условия.</w:t>
      </w:r>
    </w:p>
    <w:p w14:paraId="758C4E77" w14:textId="77777777" w:rsidR="004620CB" w:rsidRDefault="000A079E">
      <w:pPr>
        <w:pStyle w:val="1"/>
        <w:numPr>
          <w:ilvl w:val="0"/>
          <w:numId w:val="27"/>
        </w:numPr>
        <w:spacing w:before="0" w:after="0"/>
        <w:jc w:val="both"/>
        <w:rPr>
          <w:rFonts w:cs="Arial"/>
          <w:b w:val="0"/>
          <w:bCs w:val="0"/>
          <w:caps w:val="0"/>
          <w:kern w:val="0"/>
          <w:sz w:val="22"/>
          <w:szCs w:val="22"/>
          <w:lang w:val="ru-RU"/>
        </w:rPr>
      </w:pPr>
      <w:bookmarkStart w:id="36" w:name="_Hlk134654765"/>
      <w:r>
        <w:rPr>
          <w:rFonts w:cs="Arial"/>
          <w:b w:val="0"/>
          <w:bCs w:val="0"/>
          <w:caps w:val="0"/>
          <w:kern w:val="0"/>
          <w:sz w:val="22"/>
          <w:szCs w:val="22"/>
          <w:lang w:val="ru-RU"/>
        </w:rPr>
        <w:t xml:space="preserve">Приложение №5. </w:t>
      </w:r>
      <w:bookmarkEnd w:id="36"/>
      <w:r>
        <w:rPr>
          <w:rFonts w:cs="Arial"/>
          <w:b w:val="0"/>
          <w:bCs w:val="0"/>
          <w:caps w:val="0"/>
          <w:kern w:val="0"/>
          <w:sz w:val="22"/>
          <w:szCs w:val="22"/>
          <w:lang w:val="ru-RU"/>
        </w:rPr>
        <w:t>Акт начала оказания услуг</w:t>
      </w:r>
    </w:p>
    <w:p w14:paraId="22AB2EBB" w14:textId="77777777" w:rsidR="004620CB" w:rsidRDefault="004620CB">
      <w:pPr>
        <w:pStyle w:val="1"/>
        <w:numPr>
          <w:ilvl w:val="0"/>
          <w:numId w:val="0"/>
        </w:numPr>
        <w:spacing w:before="0" w:after="0" w:line="300" w:lineRule="exact"/>
        <w:ind w:left="435"/>
        <w:jc w:val="both"/>
        <w:rPr>
          <w:rFonts w:cs="Arial"/>
          <w:b w:val="0"/>
          <w:bCs w:val="0"/>
          <w:caps w:val="0"/>
          <w:kern w:val="0"/>
          <w:sz w:val="22"/>
          <w:szCs w:val="22"/>
          <w:lang w:val="ru-RU"/>
        </w:rPr>
      </w:pPr>
    </w:p>
    <w:p w14:paraId="1C2C8D62" w14:textId="77777777" w:rsidR="004620CB" w:rsidRDefault="000A079E">
      <w:pPr>
        <w:pStyle w:val="1"/>
        <w:numPr>
          <w:ilvl w:val="0"/>
          <w:numId w:val="25"/>
        </w:numPr>
        <w:spacing w:before="0" w:after="0" w:line="300" w:lineRule="exact"/>
        <w:jc w:val="both"/>
        <w:rPr>
          <w:rFonts w:cs="Arial"/>
          <w:sz w:val="22"/>
          <w:szCs w:val="22"/>
          <w:lang w:val="ru-RU"/>
        </w:rPr>
      </w:pPr>
      <w:bookmarkStart w:id="37" w:name="_Ref173063507"/>
      <w:r>
        <w:rPr>
          <w:rFonts w:cs="Arial"/>
          <w:sz w:val="22"/>
          <w:szCs w:val="22"/>
          <w:lang w:val="ru-RU"/>
        </w:rPr>
        <w:t>ЮРИДИЧЕСКИЕ АДРЕСА И РЕКВИЗИТЫ СТОРОН</w:t>
      </w:r>
      <w:bookmarkEnd w:id="37"/>
    </w:p>
    <w:tbl>
      <w:tblPr>
        <w:tblW w:w="5000" w:type="pct"/>
        <w:tblLayout w:type="fixed"/>
        <w:tblLook w:val="0000" w:firstRow="0" w:lastRow="0" w:firstColumn="0" w:lastColumn="0" w:noHBand="0" w:noVBand="0"/>
      </w:tblPr>
      <w:tblGrid>
        <w:gridCol w:w="4823"/>
        <w:gridCol w:w="5098"/>
      </w:tblGrid>
      <w:tr w:rsidR="004620CB" w14:paraId="2963B0E0" w14:textId="77777777">
        <w:tc>
          <w:tcPr>
            <w:tcW w:w="4823" w:type="dxa"/>
          </w:tcPr>
          <w:p w14:paraId="7438AD15" w14:textId="77777777" w:rsidR="004620CB" w:rsidRDefault="000A079E">
            <w:pPr>
              <w:spacing w:line="300" w:lineRule="exact"/>
              <w:ind w:firstLine="720"/>
              <w:rPr>
                <w:rFonts w:cs="Arial"/>
                <w:sz w:val="22"/>
                <w:szCs w:val="22"/>
                <w:lang w:val="ru-RU"/>
              </w:rPr>
            </w:pPr>
            <w:r>
              <w:rPr>
                <w:rFonts w:cs="Arial"/>
                <w:b/>
                <w:sz w:val="22"/>
                <w:szCs w:val="22"/>
                <w:lang w:val="ru-RU"/>
              </w:rPr>
              <w:t>Заказчик</w:t>
            </w:r>
          </w:p>
          <w:p w14:paraId="3D54FF95" w14:textId="77777777" w:rsidR="004620CB" w:rsidRDefault="000A079E">
            <w:pPr>
              <w:spacing w:line="300" w:lineRule="exact"/>
              <w:rPr>
                <w:rFonts w:cs="Arial"/>
                <w:b/>
                <w:sz w:val="22"/>
                <w:szCs w:val="22"/>
                <w:lang w:val="ru-RU" w:eastAsia="en-US"/>
              </w:rPr>
            </w:pPr>
            <w:r>
              <w:rPr>
                <w:rFonts w:cs="Arial"/>
                <w:b/>
                <w:sz w:val="22"/>
                <w:szCs w:val="22"/>
                <w:lang w:val="ru-RU" w:eastAsia="en-US"/>
              </w:rPr>
              <w:t>ЗАО "</w:t>
            </w:r>
            <w:r>
              <w:rPr>
                <w:rFonts w:cs="Arial"/>
                <w:b/>
                <w:sz w:val="22"/>
                <w:szCs w:val="22"/>
                <w:lang w:eastAsia="en-US"/>
              </w:rPr>
              <w:t>XXX001</w:t>
            </w:r>
            <w:r>
              <w:rPr>
                <w:rFonts w:cs="Arial"/>
                <w:b/>
                <w:sz w:val="22"/>
                <w:szCs w:val="22"/>
                <w:lang w:val="ru-RU" w:eastAsia="en-US"/>
              </w:rPr>
              <w:t>"</w:t>
            </w:r>
          </w:p>
          <w:p w14:paraId="00DDC1D6" w14:textId="77777777" w:rsidR="004620CB" w:rsidRDefault="000A079E">
            <w:pPr>
              <w:spacing w:line="300" w:lineRule="exact"/>
              <w:rPr>
                <w:rFonts w:cs="Arial"/>
                <w:bCs/>
                <w:sz w:val="22"/>
                <w:szCs w:val="22"/>
                <w:lang w:val="ru-RU" w:eastAsia="en-US"/>
              </w:rPr>
            </w:pPr>
            <w:r>
              <w:rPr>
                <w:rFonts w:cs="Arial"/>
                <w:bCs/>
                <w:sz w:val="22"/>
                <w:szCs w:val="22"/>
                <w:lang w:val="ru-RU" w:eastAsia="en-US"/>
              </w:rPr>
              <w:t>Юридический адрес:</w:t>
            </w:r>
          </w:p>
          <w:p w14:paraId="5661E5E3" w14:textId="77777777" w:rsidR="004620CB" w:rsidRDefault="004620CB">
            <w:pPr>
              <w:spacing w:line="300" w:lineRule="exact"/>
              <w:rPr>
                <w:rFonts w:cs="Arial"/>
                <w:bCs/>
                <w:sz w:val="22"/>
                <w:szCs w:val="22"/>
                <w:lang w:val="ru-RU" w:eastAsia="en-US"/>
              </w:rPr>
            </w:pPr>
          </w:p>
          <w:p w14:paraId="04BD29AF" w14:textId="77777777" w:rsidR="004620CB" w:rsidRDefault="004620CB">
            <w:pPr>
              <w:spacing w:line="300" w:lineRule="exact"/>
              <w:rPr>
                <w:rFonts w:cs="Arial"/>
                <w:bCs/>
                <w:sz w:val="22"/>
                <w:szCs w:val="22"/>
                <w:lang w:val="ru-RU" w:eastAsia="en-US"/>
              </w:rPr>
            </w:pPr>
          </w:p>
          <w:p w14:paraId="67F4D2F2" w14:textId="77777777" w:rsidR="004620CB" w:rsidRDefault="004620CB">
            <w:pPr>
              <w:spacing w:line="300" w:lineRule="exact"/>
              <w:rPr>
                <w:rFonts w:cs="Arial"/>
                <w:bCs/>
                <w:sz w:val="22"/>
                <w:szCs w:val="22"/>
                <w:lang w:val="ru-RU" w:eastAsia="en-US"/>
              </w:rPr>
            </w:pPr>
          </w:p>
          <w:p w14:paraId="364D8CD8" w14:textId="77777777" w:rsidR="004620CB" w:rsidRDefault="004620CB">
            <w:pPr>
              <w:spacing w:line="300" w:lineRule="exact"/>
              <w:rPr>
                <w:rFonts w:cs="Arial"/>
                <w:bCs/>
                <w:sz w:val="22"/>
                <w:szCs w:val="22"/>
                <w:lang w:val="ru-RU" w:eastAsia="en-US"/>
              </w:rPr>
            </w:pPr>
          </w:p>
          <w:p w14:paraId="582108C5" w14:textId="77777777" w:rsidR="004620CB" w:rsidRDefault="000A079E">
            <w:pPr>
              <w:spacing w:line="300" w:lineRule="exact"/>
              <w:rPr>
                <w:rFonts w:cs="Arial"/>
                <w:bCs/>
                <w:sz w:val="22"/>
                <w:szCs w:val="22"/>
                <w:lang w:val="ru-RU" w:eastAsia="en-US"/>
              </w:rPr>
            </w:pPr>
            <w:bookmarkStart w:id="38" w:name="_Hlk151378613"/>
            <w:r>
              <w:rPr>
                <w:rFonts w:cs="Arial"/>
                <w:bCs/>
                <w:sz w:val="22"/>
                <w:szCs w:val="22"/>
                <w:lang w:val="ru-RU" w:eastAsia="en-US"/>
              </w:rPr>
              <w:t>Генеральный директор</w:t>
            </w:r>
            <w:bookmarkEnd w:id="38"/>
          </w:p>
          <w:p w14:paraId="065A404B" w14:textId="77777777" w:rsidR="004620CB" w:rsidRDefault="004620CB">
            <w:pPr>
              <w:spacing w:line="300" w:lineRule="exact"/>
              <w:rPr>
                <w:rFonts w:cs="Arial"/>
                <w:bCs/>
                <w:sz w:val="22"/>
                <w:szCs w:val="22"/>
                <w:lang w:val="ru-RU" w:eastAsia="en-US"/>
              </w:rPr>
            </w:pPr>
          </w:p>
          <w:p w14:paraId="4F611EBD" w14:textId="77777777" w:rsidR="004620CB" w:rsidRDefault="000A079E">
            <w:pPr>
              <w:spacing w:line="300" w:lineRule="exact"/>
              <w:rPr>
                <w:rFonts w:cs="Arial"/>
                <w:bCs/>
                <w:sz w:val="22"/>
                <w:szCs w:val="22"/>
                <w:lang w:val="ru-RU" w:eastAsia="en-US"/>
              </w:rPr>
            </w:pPr>
            <w:r>
              <w:rPr>
                <w:rFonts w:cs="Arial"/>
                <w:bCs/>
                <w:sz w:val="22"/>
                <w:szCs w:val="22"/>
                <w:lang w:val="ru-RU" w:eastAsia="en-US"/>
              </w:rPr>
              <w:t>_______________ /ФИО/</w:t>
            </w:r>
          </w:p>
          <w:p w14:paraId="5BE519EA" w14:textId="77777777" w:rsidR="004620CB" w:rsidRDefault="000A079E">
            <w:pPr>
              <w:spacing w:line="300" w:lineRule="exact"/>
              <w:rPr>
                <w:rFonts w:cs="Arial"/>
                <w:sz w:val="22"/>
                <w:szCs w:val="22"/>
              </w:rPr>
            </w:pPr>
            <w:r>
              <w:rPr>
                <w:rFonts w:cs="Arial"/>
                <w:bCs/>
                <w:sz w:val="22"/>
                <w:szCs w:val="22"/>
                <w:lang w:val="ru-RU" w:eastAsia="en-US"/>
              </w:rPr>
              <w:t xml:space="preserve">   М</w:t>
            </w:r>
            <w:r>
              <w:rPr>
                <w:rFonts w:cs="Arial"/>
                <w:bCs/>
                <w:sz w:val="22"/>
                <w:szCs w:val="22"/>
                <w:lang w:eastAsia="en-US"/>
              </w:rPr>
              <w:t>.</w:t>
            </w:r>
            <w:r>
              <w:rPr>
                <w:rFonts w:cs="Arial"/>
                <w:bCs/>
                <w:sz w:val="22"/>
                <w:szCs w:val="22"/>
                <w:lang w:val="ru-RU" w:eastAsia="en-US"/>
              </w:rPr>
              <w:t>П</w:t>
            </w:r>
            <w:r>
              <w:rPr>
                <w:rFonts w:cs="Arial"/>
                <w:bCs/>
                <w:sz w:val="22"/>
                <w:szCs w:val="22"/>
                <w:lang w:eastAsia="en-US"/>
              </w:rPr>
              <w:t>.</w:t>
            </w:r>
          </w:p>
          <w:p w14:paraId="7F201D5D" w14:textId="77777777" w:rsidR="004620CB" w:rsidRDefault="004620CB">
            <w:pPr>
              <w:spacing w:line="300" w:lineRule="exact"/>
              <w:rPr>
                <w:rFonts w:cs="Arial"/>
                <w:sz w:val="22"/>
                <w:szCs w:val="22"/>
              </w:rPr>
            </w:pPr>
          </w:p>
        </w:tc>
        <w:tc>
          <w:tcPr>
            <w:tcW w:w="5098" w:type="dxa"/>
          </w:tcPr>
          <w:p w14:paraId="0E13868E" w14:textId="77777777" w:rsidR="004620CB" w:rsidRDefault="000A079E">
            <w:pPr>
              <w:pStyle w:val="afd"/>
              <w:spacing w:line="300" w:lineRule="exact"/>
              <w:jc w:val="center"/>
              <w:rPr>
                <w:rFonts w:ascii="Arial" w:hAnsi="Arial" w:cs="Arial"/>
                <w:b/>
                <w:sz w:val="22"/>
                <w:szCs w:val="22"/>
              </w:rPr>
            </w:pPr>
            <w:r>
              <w:rPr>
                <w:rFonts w:ascii="Arial" w:hAnsi="Arial" w:cs="Arial"/>
                <w:b/>
                <w:sz w:val="22"/>
                <w:szCs w:val="22"/>
              </w:rPr>
              <w:t>Исполнитель</w:t>
            </w:r>
          </w:p>
          <w:p w14:paraId="1E1D9C2D" w14:textId="77777777" w:rsidR="004620CB" w:rsidRDefault="000A079E">
            <w:pPr>
              <w:spacing w:line="300" w:lineRule="exact"/>
              <w:rPr>
                <w:rFonts w:cs="Arial"/>
                <w:b/>
                <w:sz w:val="22"/>
                <w:szCs w:val="22"/>
                <w:lang w:val="ru-RU"/>
              </w:rPr>
            </w:pPr>
            <w:r>
              <w:rPr>
                <w:rFonts w:cs="Arial"/>
                <w:b/>
                <w:sz w:val="22"/>
                <w:szCs w:val="22"/>
                <w:lang w:val="ru-RU"/>
              </w:rPr>
              <w:t xml:space="preserve">ООО </w:t>
            </w:r>
            <w:r>
              <w:rPr>
                <w:rFonts w:cs="Arial"/>
                <w:sz w:val="22"/>
                <w:szCs w:val="22"/>
                <w:lang w:val="ru-RU"/>
              </w:rPr>
              <w:t>"</w:t>
            </w:r>
            <w:r>
              <w:rPr>
                <w:rFonts w:cs="Arial"/>
                <w:b/>
                <w:sz w:val="22"/>
                <w:szCs w:val="22"/>
                <w:lang w:val="ru-RU"/>
              </w:rPr>
              <w:t>НУБЕС</w:t>
            </w:r>
            <w:r>
              <w:rPr>
                <w:rFonts w:cs="Arial"/>
                <w:sz w:val="22"/>
                <w:szCs w:val="22"/>
                <w:lang w:val="ru-RU"/>
              </w:rPr>
              <w:t>"</w:t>
            </w:r>
          </w:p>
          <w:p w14:paraId="70FD32BA" w14:textId="77777777" w:rsidR="004620CB" w:rsidRDefault="000A079E">
            <w:pPr>
              <w:spacing w:line="300" w:lineRule="exact"/>
              <w:rPr>
                <w:rFonts w:cs="Arial"/>
                <w:sz w:val="22"/>
                <w:szCs w:val="22"/>
                <w:lang w:val="ru-RU"/>
              </w:rPr>
            </w:pPr>
            <w:r>
              <w:rPr>
                <w:rFonts w:cs="Arial"/>
                <w:sz w:val="22"/>
                <w:szCs w:val="22"/>
                <w:lang w:val="ru-RU"/>
              </w:rPr>
              <w:t>Юридический адрес:</w:t>
            </w:r>
          </w:p>
          <w:p w14:paraId="3C8FF53E" w14:textId="77777777" w:rsidR="004620CB" w:rsidRDefault="000A079E">
            <w:pPr>
              <w:spacing w:line="300" w:lineRule="exact"/>
              <w:rPr>
                <w:rFonts w:cs="Arial"/>
                <w:sz w:val="22"/>
                <w:szCs w:val="22"/>
                <w:lang w:val="ru-RU"/>
              </w:rPr>
            </w:pPr>
            <w:r>
              <w:rPr>
                <w:rFonts w:cs="Arial"/>
                <w:sz w:val="22"/>
                <w:szCs w:val="22"/>
                <w:lang w:val="ru-RU"/>
              </w:rPr>
              <w:t xml:space="preserve">115404, г. Москва, Вн. Тер. Г. Муниципальный округ Бирюлево Восточное, ул. 1-я Стекольная, д.7 стр. 2 </w:t>
            </w:r>
          </w:p>
          <w:p w14:paraId="79C0261C" w14:textId="77777777" w:rsidR="004620CB" w:rsidRDefault="000A079E">
            <w:pPr>
              <w:spacing w:line="300" w:lineRule="exact"/>
              <w:rPr>
                <w:rFonts w:cs="Arial"/>
                <w:sz w:val="22"/>
                <w:szCs w:val="22"/>
                <w:lang w:val="ru-RU"/>
              </w:rPr>
            </w:pPr>
            <w:r>
              <w:rPr>
                <w:rFonts w:cs="Arial"/>
                <w:sz w:val="22"/>
                <w:szCs w:val="22"/>
                <w:lang w:val="ru-RU"/>
              </w:rPr>
              <w:t>Почтовый адрес:</w:t>
            </w:r>
          </w:p>
          <w:p w14:paraId="5B82F12A" w14:textId="77777777" w:rsidR="004620CB" w:rsidRDefault="000A079E">
            <w:pPr>
              <w:spacing w:line="300" w:lineRule="exact"/>
              <w:rPr>
                <w:rFonts w:cs="Arial"/>
                <w:sz w:val="22"/>
                <w:szCs w:val="22"/>
                <w:lang w:val="ru-RU"/>
              </w:rPr>
            </w:pPr>
            <w:r>
              <w:rPr>
                <w:rFonts w:cs="Arial"/>
                <w:sz w:val="22"/>
                <w:szCs w:val="22"/>
                <w:lang w:val="ru-RU"/>
              </w:rPr>
              <w:t>115404, г. Москва, ул. 1-я Стекольная, д.7с2</w:t>
            </w:r>
          </w:p>
          <w:p w14:paraId="496AAECD" w14:textId="77777777" w:rsidR="004620CB" w:rsidRDefault="000A079E">
            <w:pPr>
              <w:spacing w:line="300" w:lineRule="exact"/>
              <w:rPr>
                <w:rFonts w:cs="Arial"/>
                <w:sz w:val="22"/>
                <w:szCs w:val="22"/>
                <w:lang w:val="ru-RU"/>
              </w:rPr>
            </w:pPr>
            <w:r>
              <w:rPr>
                <w:rFonts w:cs="Arial"/>
                <w:sz w:val="22"/>
                <w:szCs w:val="22"/>
                <w:lang w:val="ru-RU"/>
              </w:rPr>
              <w:t>ИНН 9706005293, КПП 772401001</w:t>
            </w:r>
          </w:p>
          <w:p w14:paraId="1CC0C072" w14:textId="77777777" w:rsidR="004620CB" w:rsidRDefault="000A079E">
            <w:pPr>
              <w:spacing w:line="300" w:lineRule="exact"/>
              <w:rPr>
                <w:rFonts w:cs="Arial"/>
                <w:sz w:val="22"/>
                <w:szCs w:val="22"/>
                <w:lang w:val="ru-RU"/>
              </w:rPr>
            </w:pPr>
            <w:r>
              <w:rPr>
                <w:rFonts w:cs="Arial"/>
                <w:sz w:val="22"/>
                <w:szCs w:val="22"/>
                <w:lang w:val="ru-RU"/>
              </w:rPr>
              <w:t>ОГРН 1207700098759</w:t>
            </w:r>
          </w:p>
          <w:p w14:paraId="29A3A451" w14:textId="77777777" w:rsidR="004620CB" w:rsidRDefault="000A079E">
            <w:pPr>
              <w:spacing w:line="300" w:lineRule="exact"/>
              <w:rPr>
                <w:rFonts w:cs="Arial"/>
                <w:sz w:val="22"/>
                <w:szCs w:val="22"/>
                <w:lang w:val="ru-RU"/>
              </w:rPr>
            </w:pPr>
            <w:r>
              <w:rPr>
                <w:rFonts w:cs="Arial"/>
                <w:sz w:val="22"/>
                <w:szCs w:val="22"/>
                <w:lang w:val="ru-RU"/>
              </w:rPr>
              <w:t xml:space="preserve">Р/с 40702810738000174030 </w:t>
            </w:r>
          </w:p>
          <w:p w14:paraId="05E3752C" w14:textId="77777777" w:rsidR="004620CB" w:rsidRDefault="000A079E">
            <w:pPr>
              <w:spacing w:line="300" w:lineRule="exact"/>
              <w:rPr>
                <w:rFonts w:cs="Arial"/>
                <w:sz w:val="22"/>
                <w:szCs w:val="22"/>
                <w:lang w:val="ru-RU"/>
              </w:rPr>
            </w:pPr>
            <w:r>
              <w:rPr>
                <w:rFonts w:cs="Arial"/>
                <w:sz w:val="22"/>
                <w:szCs w:val="22"/>
                <w:lang w:val="ru-RU"/>
              </w:rPr>
              <w:t xml:space="preserve">ПАО Сбербанк, г. </w:t>
            </w:r>
            <w:r>
              <w:rPr>
                <w:rFonts w:cs="Arial"/>
                <w:sz w:val="22"/>
                <w:szCs w:val="22"/>
                <w:lang w:val="ru-RU"/>
              </w:rPr>
              <w:t>Москва</w:t>
            </w:r>
          </w:p>
          <w:p w14:paraId="0212BFE0" w14:textId="77777777" w:rsidR="004620CB" w:rsidRDefault="000A079E">
            <w:pPr>
              <w:spacing w:line="300" w:lineRule="exact"/>
              <w:rPr>
                <w:rFonts w:cs="Arial"/>
                <w:sz w:val="22"/>
                <w:szCs w:val="22"/>
                <w:lang w:val="ru-RU"/>
              </w:rPr>
            </w:pPr>
            <w:r>
              <w:rPr>
                <w:rFonts w:cs="Arial"/>
                <w:sz w:val="22"/>
                <w:szCs w:val="22"/>
                <w:lang w:val="ru-RU"/>
              </w:rPr>
              <w:t>Кор/сч 30101810400000000225</w:t>
            </w:r>
          </w:p>
          <w:p w14:paraId="2457B245" w14:textId="77777777" w:rsidR="004620CB" w:rsidRDefault="000A079E">
            <w:pPr>
              <w:spacing w:line="300" w:lineRule="exact"/>
              <w:rPr>
                <w:rFonts w:cs="Arial"/>
                <w:sz w:val="22"/>
                <w:szCs w:val="22"/>
              </w:rPr>
            </w:pPr>
            <w:r>
              <w:rPr>
                <w:rFonts w:cs="Arial"/>
                <w:sz w:val="22"/>
                <w:szCs w:val="22"/>
                <w:lang w:val="ru-RU"/>
              </w:rPr>
              <w:t>БИК</w:t>
            </w:r>
            <w:r>
              <w:rPr>
                <w:rFonts w:cs="Arial"/>
                <w:sz w:val="22"/>
                <w:szCs w:val="22"/>
              </w:rPr>
              <w:t>: 044525225</w:t>
            </w:r>
          </w:p>
          <w:p w14:paraId="535EB5E4" w14:textId="77777777" w:rsidR="004620CB" w:rsidRDefault="000A079E">
            <w:pPr>
              <w:spacing w:line="300" w:lineRule="exact"/>
              <w:rPr>
                <w:rFonts w:cs="Arial"/>
                <w:sz w:val="22"/>
                <w:szCs w:val="22"/>
              </w:rPr>
            </w:pPr>
            <w:r>
              <w:rPr>
                <w:rFonts w:cs="Arial"/>
                <w:sz w:val="22"/>
                <w:szCs w:val="22"/>
              </w:rPr>
              <w:t xml:space="preserve">e-mail </w:t>
            </w:r>
            <w:hyperlink r:id="rId8">
              <w:r>
                <w:rPr>
                  <w:rStyle w:val="a6"/>
                  <w:rFonts w:cs="Arial"/>
                  <w:color w:val="auto"/>
                  <w:sz w:val="22"/>
                  <w:szCs w:val="22"/>
                </w:rPr>
                <w:t>info@nubes.ru</w:t>
              </w:r>
            </w:hyperlink>
          </w:p>
          <w:p w14:paraId="7374DED7" w14:textId="77777777" w:rsidR="004620CB" w:rsidRDefault="000A079E">
            <w:pPr>
              <w:spacing w:line="300" w:lineRule="exact"/>
              <w:rPr>
                <w:rFonts w:cs="Arial"/>
                <w:sz w:val="22"/>
                <w:szCs w:val="22"/>
              </w:rPr>
            </w:pPr>
            <w:r>
              <w:rPr>
                <w:rFonts w:cs="Arial"/>
                <w:sz w:val="22"/>
                <w:szCs w:val="22"/>
              </w:rPr>
              <w:t xml:space="preserve">Web-site </w:t>
            </w:r>
            <w:hyperlink r:id="rId9">
              <w:r>
                <w:rPr>
                  <w:rStyle w:val="a6"/>
                  <w:rFonts w:cs="Arial"/>
                  <w:color w:val="auto"/>
                  <w:sz w:val="22"/>
                  <w:szCs w:val="22"/>
                </w:rPr>
                <w:t>www.nubes.ru</w:t>
              </w:r>
            </w:hyperlink>
            <w:r>
              <w:rPr>
                <w:rFonts w:cs="Arial"/>
                <w:sz w:val="22"/>
                <w:szCs w:val="22"/>
              </w:rPr>
              <w:t xml:space="preserve"> </w:t>
            </w:r>
          </w:p>
          <w:p w14:paraId="6595D756" w14:textId="77777777" w:rsidR="004620CB" w:rsidRDefault="000A079E">
            <w:pPr>
              <w:spacing w:line="300" w:lineRule="exact"/>
              <w:rPr>
                <w:rFonts w:cs="Arial"/>
                <w:sz w:val="22"/>
                <w:szCs w:val="22"/>
              </w:rPr>
            </w:pPr>
            <w:r>
              <w:rPr>
                <w:rFonts w:cs="Arial"/>
                <w:sz w:val="22"/>
                <w:szCs w:val="22"/>
                <w:lang w:val="ru-RU"/>
              </w:rPr>
              <w:t>Тел</w:t>
            </w:r>
            <w:r>
              <w:rPr>
                <w:rFonts w:cs="Arial"/>
                <w:sz w:val="22"/>
                <w:szCs w:val="22"/>
              </w:rPr>
              <w:t>. +7 (495) 789-41-35</w:t>
            </w:r>
          </w:p>
          <w:p w14:paraId="4072FA8C" w14:textId="77777777" w:rsidR="004620CB" w:rsidRDefault="004620CB">
            <w:pPr>
              <w:spacing w:line="300" w:lineRule="exact"/>
              <w:rPr>
                <w:rFonts w:cs="Arial"/>
                <w:sz w:val="22"/>
                <w:szCs w:val="22"/>
              </w:rPr>
            </w:pPr>
          </w:p>
          <w:p w14:paraId="1602B3D0" w14:textId="77777777" w:rsidR="004620CB" w:rsidRDefault="000A079E">
            <w:pPr>
              <w:spacing w:line="300" w:lineRule="exact"/>
              <w:rPr>
                <w:rFonts w:cs="Arial"/>
                <w:sz w:val="22"/>
                <w:szCs w:val="22"/>
                <w:lang w:val="ru-RU"/>
              </w:rPr>
            </w:pPr>
            <w:r>
              <w:rPr>
                <w:rFonts w:cs="Arial"/>
                <w:sz w:val="22"/>
                <w:szCs w:val="22"/>
                <w:lang w:val="ru-RU"/>
              </w:rPr>
              <w:t>Генеральный директор</w:t>
            </w:r>
          </w:p>
          <w:p w14:paraId="00B8FC12" w14:textId="77777777" w:rsidR="004620CB" w:rsidRDefault="004620CB">
            <w:pPr>
              <w:spacing w:line="300" w:lineRule="exact"/>
              <w:rPr>
                <w:rFonts w:cs="Arial"/>
                <w:sz w:val="22"/>
                <w:szCs w:val="22"/>
                <w:lang w:val="ru-RU"/>
              </w:rPr>
            </w:pPr>
          </w:p>
          <w:p w14:paraId="53AAF948" w14:textId="77777777" w:rsidR="004620CB" w:rsidRDefault="000A079E">
            <w:pPr>
              <w:spacing w:line="300" w:lineRule="exact"/>
              <w:rPr>
                <w:rFonts w:cs="Arial"/>
                <w:sz w:val="22"/>
                <w:szCs w:val="22"/>
                <w:lang w:val="ru-RU"/>
              </w:rPr>
            </w:pPr>
            <w:r>
              <w:rPr>
                <w:rFonts w:cs="Arial"/>
                <w:sz w:val="22"/>
                <w:szCs w:val="22"/>
                <w:lang w:val="ru-RU"/>
              </w:rPr>
              <w:t>_______________ /В. С. Степаненко/</w:t>
            </w:r>
          </w:p>
          <w:p w14:paraId="612A2894" w14:textId="77777777" w:rsidR="004620CB" w:rsidRDefault="000A079E">
            <w:pPr>
              <w:tabs>
                <w:tab w:val="left" w:pos="739"/>
              </w:tabs>
              <w:spacing w:line="300" w:lineRule="exact"/>
              <w:ind w:left="540"/>
              <w:rPr>
                <w:rFonts w:cs="Arial"/>
                <w:sz w:val="22"/>
                <w:szCs w:val="22"/>
                <w:lang w:val="ru-RU"/>
              </w:rPr>
            </w:pPr>
            <w:r>
              <w:rPr>
                <w:rFonts w:cs="Arial"/>
                <w:sz w:val="22"/>
                <w:szCs w:val="22"/>
                <w:lang w:val="ru-RU"/>
              </w:rPr>
              <w:t xml:space="preserve">   М.П.</w:t>
            </w:r>
          </w:p>
        </w:tc>
      </w:tr>
    </w:tbl>
    <w:p w14:paraId="7085458F" w14:textId="77777777" w:rsidR="004620CB" w:rsidRDefault="004620CB">
      <w:pPr>
        <w:keepNext/>
        <w:spacing w:line="300" w:lineRule="exact"/>
        <w:rPr>
          <w:rFonts w:cs="Arial"/>
          <w:sz w:val="23"/>
          <w:szCs w:val="23"/>
          <w:lang w:val="ru-RU"/>
        </w:rPr>
      </w:pPr>
    </w:p>
    <w:sectPr w:rsidR="004620CB">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1134" w:header="510" w:footer="51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820CE" w14:textId="77777777" w:rsidR="000A079E" w:rsidRDefault="000A079E">
      <w:r>
        <w:separator/>
      </w:r>
    </w:p>
  </w:endnote>
  <w:endnote w:type="continuationSeparator" w:id="0">
    <w:p w14:paraId="353FDBF0" w14:textId="77777777" w:rsidR="000A079E" w:rsidRDefault="000A0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default"/>
  </w:font>
  <w:font w:name="Arial">
    <w:panose1 w:val="020B0604020202020204"/>
    <w:charset w:val="CC"/>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CC"/>
    <w:family w:val="swiss"/>
    <w:pitch w:val="variable"/>
    <w:sig w:usb0="A00002AF" w:usb1="400078FB"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6A14E" w14:textId="77777777" w:rsidR="004620CB" w:rsidRDefault="004620CB">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616900"/>
      <w:docPartObj>
        <w:docPartGallery w:val="Page Numbers (Top of Page)"/>
        <w:docPartUnique/>
      </w:docPartObj>
    </w:sdtPr>
    <w:sdtEndPr/>
    <w:sdtContent>
      <w:p w14:paraId="43E3E1E4" w14:textId="77777777" w:rsidR="004620CB" w:rsidRDefault="000A079E">
        <w:pPr>
          <w:pStyle w:val="af2"/>
          <w:jc w:val="right"/>
        </w:pPr>
        <w:r>
          <w:rPr>
            <w:sz w:val="16"/>
            <w:szCs w:val="16"/>
            <w:lang w:val="ru-RU"/>
          </w:rPr>
          <w:t xml:space="preserve">Страница </w:t>
        </w:r>
        <w:r>
          <w:rPr>
            <w:b/>
            <w:bCs/>
            <w:sz w:val="16"/>
            <w:szCs w:val="16"/>
          </w:rPr>
          <w:fldChar w:fldCharType="begin"/>
        </w:r>
        <w:r>
          <w:rPr>
            <w:b/>
            <w:bCs/>
            <w:sz w:val="16"/>
            <w:szCs w:val="16"/>
          </w:rPr>
          <w:instrText xml:space="preserve"> PAGE </w:instrText>
        </w:r>
        <w:r>
          <w:rPr>
            <w:b/>
            <w:bCs/>
            <w:sz w:val="16"/>
            <w:szCs w:val="16"/>
          </w:rPr>
          <w:fldChar w:fldCharType="separate"/>
        </w:r>
        <w:r>
          <w:rPr>
            <w:b/>
            <w:bCs/>
            <w:sz w:val="16"/>
            <w:szCs w:val="16"/>
          </w:rPr>
          <w:t>20</w:t>
        </w:r>
        <w:r>
          <w:rPr>
            <w:b/>
            <w:bCs/>
            <w:sz w:val="16"/>
            <w:szCs w:val="16"/>
          </w:rPr>
          <w:fldChar w:fldCharType="end"/>
        </w:r>
        <w:r>
          <w:rPr>
            <w:sz w:val="16"/>
            <w:szCs w:val="16"/>
            <w:lang w:val="ru-RU"/>
          </w:rPr>
          <w:t xml:space="preserve"> из </w:t>
        </w:r>
        <w:r>
          <w:rPr>
            <w:b/>
            <w:bCs/>
            <w:sz w:val="16"/>
            <w:szCs w:val="16"/>
          </w:rPr>
          <w:fldChar w:fldCharType="begin"/>
        </w:r>
        <w:r>
          <w:rPr>
            <w:b/>
            <w:bCs/>
            <w:sz w:val="16"/>
            <w:szCs w:val="16"/>
          </w:rPr>
          <w:instrText xml:space="preserve"> NUMPAGES </w:instrText>
        </w:r>
        <w:r>
          <w:rPr>
            <w:b/>
            <w:bCs/>
            <w:sz w:val="16"/>
            <w:szCs w:val="16"/>
          </w:rPr>
          <w:fldChar w:fldCharType="separate"/>
        </w:r>
        <w:r>
          <w:rPr>
            <w:b/>
            <w:bCs/>
            <w:sz w:val="16"/>
            <w:szCs w:val="16"/>
          </w:rPr>
          <w:t>21</w:t>
        </w:r>
        <w:r>
          <w:rPr>
            <w:b/>
            <w:bCs/>
            <w:sz w:val="16"/>
            <w:szCs w:val="16"/>
          </w:rPr>
          <w:fldChar w:fldCharType="end"/>
        </w:r>
      </w:p>
    </w:sdtContent>
  </w:sdt>
  <w:p w14:paraId="185DBC20" w14:textId="77777777" w:rsidR="004620CB" w:rsidRDefault="004620CB">
    <w:pPr>
      <w:pStyle w:val="af2"/>
      <w:jc w:val="right"/>
      <w:rPr>
        <w:sz w:val="16"/>
        <w:szCs w:val="16"/>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08484"/>
      <w:docPartObj>
        <w:docPartGallery w:val="Page Numbers (Top of Page)"/>
        <w:docPartUnique/>
      </w:docPartObj>
    </w:sdtPr>
    <w:sdtEndPr/>
    <w:sdtContent>
      <w:p w14:paraId="662CF6FF" w14:textId="77777777" w:rsidR="004620CB" w:rsidRDefault="000A079E">
        <w:pPr>
          <w:pStyle w:val="af2"/>
          <w:jc w:val="right"/>
        </w:pPr>
        <w:r>
          <w:rPr>
            <w:sz w:val="16"/>
            <w:szCs w:val="16"/>
            <w:lang w:val="ru-RU"/>
          </w:rPr>
          <w:t xml:space="preserve">Страница </w:t>
        </w:r>
        <w:r>
          <w:rPr>
            <w:b/>
            <w:bCs/>
            <w:sz w:val="16"/>
            <w:szCs w:val="16"/>
          </w:rPr>
          <w:fldChar w:fldCharType="begin"/>
        </w:r>
        <w:r>
          <w:rPr>
            <w:b/>
            <w:bCs/>
            <w:sz w:val="16"/>
            <w:szCs w:val="16"/>
          </w:rPr>
          <w:instrText xml:space="preserve"> PAGE </w:instrText>
        </w:r>
        <w:r>
          <w:rPr>
            <w:b/>
            <w:bCs/>
            <w:sz w:val="16"/>
            <w:szCs w:val="16"/>
          </w:rPr>
          <w:fldChar w:fldCharType="separate"/>
        </w:r>
        <w:r>
          <w:rPr>
            <w:b/>
            <w:bCs/>
            <w:sz w:val="16"/>
            <w:szCs w:val="16"/>
          </w:rPr>
          <w:t>20</w:t>
        </w:r>
        <w:r>
          <w:rPr>
            <w:b/>
            <w:bCs/>
            <w:sz w:val="16"/>
            <w:szCs w:val="16"/>
          </w:rPr>
          <w:fldChar w:fldCharType="end"/>
        </w:r>
        <w:r>
          <w:rPr>
            <w:sz w:val="16"/>
            <w:szCs w:val="16"/>
            <w:lang w:val="ru-RU"/>
          </w:rPr>
          <w:t xml:space="preserve"> из </w:t>
        </w:r>
        <w:r>
          <w:rPr>
            <w:b/>
            <w:bCs/>
            <w:sz w:val="16"/>
            <w:szCs w:val="16"/>
          </w:rPr>
          <w:fldChar w:fldCharType="begin"/>
        </w:r>
        <w:r>
          <w:rPr>
            <w:b/>
            <w:bCs/>
            <w:sz w:val="16"/>
            <w:szCs w:val="16"/>
          </w:rPr>
          <w:instrText xml:space="preserve"> NUMPAGES </w:instrText>
        </w:r>
        <w:r>
          <w:rPr>
            <w:b/>
            <w:bCs/>
            <w:sz w:val="16"/>
            <w:szCs w:val="16"/>
          </w:rPr>
          <w:fldChar w:fldCharType="separate"/>
        </w:r>
        <w:r>
          <w:rPr>
            <w:b/>
            <w:bCs/>
            <w:sz w:val="16"/>
            <w:szCs w:val="16"/>
          </w:rPr>
          <w:t>21</w:t>
        </w:r>
        <w:r>
          <w:rPr>
            <w:b/>
            <w:bCs/>
            <w:sz w:val="16"/>
            <w:szCs w:val="16"/>
          </w:rPr>
          <w:fldChar w:fldCharType="end"/>
        </w:r>
      </w:p>
    </w:sdtContent>
  </w:sdt>
  <w:p w14:paraId="660C7D3C" w14:textId="77777777" w:rsidR="004620CB" w:rsidRDefault="004620CB">
    <w:pPr>
      <w:pStyle w:val="af2"/>
      <w:jc w:val="right"/>
      <w:rPr>
        <w:sz w:val="16"/>
        <w:szCs w:val="16"/>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60278" w14:textId="77777777" w:rsidR="000A079E" w:rsidRDefault="000A079E">
      <w:r>
        <w:separator/>
      </w:r>
    </w:p>
  </w:footnote>
  <w:footnote w:type="continuationSeparator" w:id="0">
    <w:p w14:paraId="1D2C4C4E" w14:textId="77777777" w:rsidR="000A079E" w:rsidRDefault="000A0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5E10" w14:textId="77777777" w:rsidR="004620CB" w:rsidRDefault="004620CB">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B6715" w14:textId="77777777" w:rsidR="004620CB" w:rsidRDefault="004620CB">
    <w:pPr>
      <w:pStyle w:val="af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73F3A" w14:textId="77777777" w:rsidR="004620CB" w:rsidRDefault="004620CB">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4B40"/>
    <w:multiLevelType w:val="multilevel"/>
    <w:tmpl w:val="1F70726C"/>
    <w:lvl w:ilvl="0">
      <w:start w:val="1"/>
      <w:numFmt w:val="bullet"/>
      <w:lvlText w:val=""/>
      <w:lvlJc w:val="left"/>
      <w:pPr>
        <w:tabs>
          <w:tab w:val="num" w:pos="1575"/>
        </w:tabs>
        <w:ind w:left="1575" w:hanging="360"/>
      </w:pPr>
      <w:rPr>
        <w:rFonts w:ascii="Symbol" w:hAnsi="Symbol" w:cs="Symbol" w:hint="default"/>
        <w:color w:val="auto"/>
      </w:rPr>
    </w:lvl>
    <w:lvl w:ilvl="1">
      <w:start w:val="1"/>
      <w:numFmt w:val="bullet"/>
      <w:lvlText w:val="o"/>
      <w:lvlJc w:val="left"/>
      <w:pPr>
        <w:tabs>
          <w:tab w:val="num" w:pos="2295"/>
        </w:tabs>
        <w:ind w:left="2295" w:hanging="360"/>
      </w:pPr>
      <w:rPr>
        <w:rFonts w:ascii="Courier New" w:hAnsi="Courier New" w:cs="Courier New" w:hint="default"/>
      </w:rPr>
    </w:lvl>
    <w:lvl w:ilvl="2">
      <w:start w:val="1"/>
      <w:numFmt w:val="bullet"/>
      <w:lvlText w:val=""/>
      <w:lvlJc w:val="left"/>
      <w:pPr>
        <w:tabs>
          <w:tab w:val="num" w:pos="3015"/>
        </w:tabs>
        <w:ind w:left="3015" w:hanging="360"/>
      </w:pPr>
      <w:rPr>
        <w:rFonts w:ascii="Wingdings" w:hAnsi="Wingdings" w:cs="Wingdings" w:hint="default"/>
      </w:rPr>
    </w:lvl>
    <w:lvl w:ilvl="3">
      <w:start w:val="1"/>
      <w:numFmt w:val="bullet"/>
      <w:lvlText w:val=""/>
      <w:lvlJc w:val="left"/>
      <w:pPr>
        <w:tabs>
          <w:tab w:val="num" w:pos="3735"/>
        </w:tabs>
        <w:ind w:left="3735" w:hanging="360"/>
      </w:pPr>
      <w:rPr>
        <w:rFonts w:ascii="Symbol" w:hAnsi="Symbol" w:cs="Symbol" w:hint="default"/>
      </w:rPr>
    </w:lvl>
    <w:lvl w:ilvl="4">
      <w:start w:val="1"/>
      <w:numFmt w:val="bullet"/>
      <w:lvlText w:val="o"/>
      <w:lvlJc w:val="left"/>
      <w:pPr>
        <w:tabs>
          <w:tab w:val="num" w:pos="4455"/>
        </w:tabs>
        <w:ind w:left="4455" w:hanging="360"/>
      </w:pPr>
      <w:rPr>
        <w:rFonts w:ascii="Courier New" w:hAnsi="Courier New" w:cs="Courier New" w:hint="default"/>
      </w:rPr>
    </w:lvl>
    <w:lvl w:ilvl="5">
      <w:start w:val="1"/>
      <w:numFmt w:val="bullet"/>
      <w:lvlText w:val=""/>
      <w:lvlJc w:val="left"/>
      <w:pPr>
        <w:tabs>
          <w:tab w:val="num" w:pos="5175"/>
        </w:tabs>
        <w:ind w:left="5175" w:hanging="360"/>
      </w:pPr>
      <w:rPr>
        <w:rFonts w:ascii="Wingdings" w:hAnsi="Wingdings" w:cs="Wingdings" w:hint="default"/>
      </w:rPr>
    </w:lvl>
    <w:lvl w:ilvl="6">
      <w:start w:val="1"/>
      <w:numFmt w:val="bullet"/>
      <w:lvlText w:val=""/>
      <w:lvlJc w:val="left"/>
      <w:pPr>
        <w:tabs>
          <w:tab w:val="num" w:pos="5895"/>
        </w:tabs>
        <w:ind w:left="5895" w:hanging="360"/>
      </w:pPr>
      <w:rPr>
        <w:rFonts w:ascii="Symbol" w:hAnsi="Symbol" w:cs="Symbol" w:hint="default"/>
      </w:rPr>
    </w:lvl>
    <w:lvl w:ilvl="7">
      <w:start w:val="1"/>
      <w:numFmt w:val="bullet"/>
      <w:lvlText w:val="o"/>
      <w:lvlJc w:val="left"/>
      <w:pPr>
        <w:tabs>
          <w:tab w:val="num" w:pos="6615"/>
        </w:tabs>
        <w:ind w:left="6615" w:hanging="360"/>
      </w:pPr>
      <w:rPr>
        <w:rFonts w:ascii="Courier New" w:hAnsi="Courier New" w:cs="Courier New" w:hint="default"/>
      </w:rPr>
    </w:lvl>
    <w:lvl w:ilvl="8">
      <w:start w:val="1"/>
      <w:numFmt w:val="bullet"/>
      <w:lvlText w:val=""/>
      <w:lvlJc w:val="left"/>
      <w:pPr>
        <w:tabs>
          <w:tab w:val="num" w:pos="7335"/>
        </w:tabs>
        <w:ind w:left="7335" w:hanging="360"/>
      </w:pPr>
      <w:rPr>
        <w:rFonts w:ascii="Wingdings" w:hAnsi="Wingdings" w:cs="Wingdings" w:hint="default"/>
      </w:rPr>
    </w:lvl>
  </w:abstractNum>
  <w:abstractNum w:abstractNumId="1" w15:restartNumberingAfterBreak="0">
    <w:nsid w:val="05802AD4"/>
    <w:multiLevelType w:val="multilevel"/>
    <w:tmpl w:val="7C4AAF72"/>
    <w:lvl w:ilvl="0">
      <w:start w:val="12"/>
      <w:numFmt w:val="decimal"/>
      <w:lvlText w:val="%1"/>
      <w:lvlJc w:val="left"/>
      <w:pPr>
        <w:tabs>
          <w:tab w:val="num" w:pos="375"/>
        </w:tabs>
        <w:ind w:left="375" w:hanging="375"/>
      </w:pPr>
    </w:lvl>
    <w:lvl w:ilvl="1">
      <w:start w:val="1"/>
      <w:numFmt w:val="decimal"/>
      <w:lvlText w:val="%1.%2"/>
      <w:lvlJc w:val="left"/>
      <w:pPr>
        <w:tabs>
          <w:tab w:val="num" w:pos="432"/>
        </w:tabs>
        <w:ind w:left="432" w:hanging="375"/>
      </w:pPr>
    </w:lvl>
    <w:lvl w:ilvl="2">
      <w:start w:val="1"/>
      <w:numFmt w:val="decimal"/>
      <w:lvlText w:val="%1.%2.%3"/>
      <w:lvlJc w:val="left"/>
      <w:pPr>
        <w:tabs>
          <w:tab w:val="num" w:pos="834"/>
        </w:tabs>
        <w:ind w:left="834" w:hanging="720"/>
      </w:pPr>
    </w:lvl>
    <w:lvl w:ilvl="3">
      <w:start w:val="1"/>
      <w:numFmt w:val="decimal"/>
      <w:lvlText w:val="%1.%2.%3.%4"/>
      <w:lvlJc w:val="left"/>
      <w:pPr>
        <w:tabs>
          <w:tab w:val="num" w:pos="891"/>
        </w:tabs>
        <w:ind w:left="891" w:hanging="720"/>
      </w:pPr>
    </w:lvl>
    <w:lvl w:ilvl="4">
      <w:start w:val="1"/>
      <w:numFmt w:val="decimal"/>
      <w:lvlText w:val="%1.%2.%3.%4.%5"/>
      <w:lvlJc w:val="left"/>
      <w:pPr>
        <w:tabs>
          <w:tab w:val="num" w:pos="1308"/>
        </w:tabs>
        <w:ind w:left="1308" w:hanging="1080"/>
      </w:pPr>
    </w:lvl>
    <w:lvl w:ilvl="5">
      <w:start w:val="1"/>
      <w:numFmt w:val="decimal"/>
      <w:lvlText w:val="%1.%2.%3.%4.%5.%6"/>
      <w:lvlJc w:val="left"/>
      <w:pPr>
        <w:tabs>
          <w:tab w:val="num" w:pos="1365"/>
        </w:tabs>
        <w:ind w:left="1365" w:hanging="1080"/>
      </w:pPr>
    </w:lvl>
    <w:lvl w:ilvl="6">
      <w:start w:val="1"/>
      <w:numFmt w:val="decimal"/>
      <w:lvlText w:val="%1.%2.%3.%4.%5.%6.%7"/>
      <w:lvlJc w:val="left"/>
      <w:pPr>
        <w:tabs>
          <w:tab w:val="num" w:pos="1782"/>
        </w:tabs>
        <w:ind w:left="1782" w:hanging="1440"/>
      </w:pPr>
    </w:lvl>
    <w:lvl w:ilvl="7">
      <w:start w:val="1"/>
      <w:numFmt w:val="decimal"/>
      <w:lvlText w:val="%1.%2.%3.%4.%5.%6.%7.%8"/>
      <w:lvlJc w:val="left"/>
      <w:pPr>
        <w:tabs>
          <w:tab w:val="num" w:pos="1839"/>
        </w:tabs>
        <w:ind w:left="1839" w:hanging="1440"/>
      </w:pPr>
    </w:lvl>
    <w:lvl w:ilvl="8">
      <w:start w:val="1"/>
      <w:numFmt w:val="decimal"/>
      <w:lvlText w:val="%1.%2.%3.%4.%5.%6.%7.%8.%9"/>
      <w:lvlJc w:val="left"/>
      <w:pPr>
        <w:tabs>
          <w:tab w:val="num" w:pos="2256"/>
        </w:tabs>
        <w:ind w:left="2256" w:hanging="1800"/>
      </w:pPr>
    </w:lvl>
  </w:abstractNum>
  <w:abstractNum w:abstractNumId="2" w15:restartNumberingAfterBreak="0">
    <w:nsid w:val="05D43D08"/>
    <w:multiLevelType w:val="multilevel"/>
    <w:tmpl w:val="4B0ECB16"/>
    <w:lvl w:ilvl="0">
      <w:start w:val="1"/>
      <w:numFmt w:val="bullet"/>
      <w:lvlText w:val=""/>
      <w:lvlJc w:val="left"/>
      <w:pPr>
        <w:tabs>
          <w:tab w:val="num" w:pos="0"/>
        </w:tabs>
        <w:ind w:left="810" w:hanging="360"/>
      </w:pPr>
      <w:rPr>
        <w:rFonts w:ascii="Symbol" w:hAnsi="Symbol" w:cs="Symbol" w:hint="default"/>
      </w:rPr>
    </w:lvl>
    <w:lvl w:ilvl="1">
      <w:start w:val="1"/>
      <w:numFmt w:val="bullet"/>
      <w:lvlText w:val="o"/>
      <w:lvlJc w:val="left"/>
      <w:pPr>
        <w:tabs>
          <w:tab w:val="num" w:pos="0"/>
        </w:tabs>
        <w:ind w:left="1530" w:hanging="360"/>
      </w:pPr>
      <w:rPr>
        <w:rFonts w:ascii="Courier New" w:hAnsi="Courier New" w:cs="Courier New" w:hint="default"/>
      </w:rPr>
    </w:lvl>
    <w:lvl w:ilvl="2">
      <w:start w:val="1"/>
      <w:numFmt w:val="bullet"/>
      <w:lvlText w:val=""/>
      <w:lvlJc w:val="left"/>
      <w:pPr>
        <w:tabs>
          <w:tab w:val="num" w:pos="0"/>
        </w:tabs>
        <w:ind w:left="2250" w:hanging="360"/>
      </w:pPr>
      <w:rPr>
        <w:rFonts w:ascii="Wingdings" w:hAnsi="Wingdings" w:cs="Wingdings" w:hint="default"/>
      </w:rPr>
    </w:lvl>
    <w:lvl w:ilvl="3">
      <w:start w:val="1"/>
      <w:numFmt w:val="bullet"/>
      <w:lvlText w:val=""/>
      <w:lvlJc w:val="left"/>
      <w:pPr>
        <w:tabs>
          <w:tab w:val="num" w:pos="0"/>
        </w:tabs>
        <w:ind w:left="2970" w:hanging="360"/>
      </w:pPr>
      <w:rPr>
        <w:rFonts w:ascii="Symbol" w:hAnsi="Symbol" w:cs="Symbol" w:hint="default"/>
      </w:rPr>
    </w:lvl>
    <w:lvl w:ilvl="4">
      <w:start w:val="1"/>
      <w:numFmt w:val="bullet"/>
      <w:lvlText w:val="o"/>
      <w:lvlJc w:val="left"/>
      <w:pPr>
        <w:tabs>
          <w:tab w:val="num" w:pos="0"/>
        </w:tabs>
        <w:ind w:left="3690" w:hanging="360"/>
      </w:pPr>
      <w:rPr>
        <w:rFonts w:ascii="Courier New" w:hAnsi="Courier New" w:cs="Courier New" w:hint="default"/>
      </w:rPr>
    </w:lvl>
    <w:lvl w:ilvl="5">
      <w:start w:val="1"/>
      <w:numFmt w:val="bullet"/>
      <w:lvlText w:val=""/>
      <w:lvlJc w:val="left"/>
      <w:pPr>
        <w:tabs>
          <w:tab w:val="num" w:pos="0"/>
        </w:tabs>
        <w:ind w:left="4410" w:hanging="360"/>
      </w:pPr>
      <w:rPr>
        <w:rFonts w:ascii="Wingdings" w:hAnsi="Wingdings" w:cs="Wingdings" w:hint="default"/>
      </w:rPr>
    </w:lvl>
    <w:lvl w:ilvl="6">
      <w:start w:val="1"/>
      <w:numFmt w:val="bullet"/>
      <w:lvlText w:val=""/>
      <w:lvlJc w:val="left"/>
      <w:pPr>
        <w:tabs>
          <w:tab w:val="num" w:pos="0"/>
        </w:tabs>
        <w:ind w:left="5130" w:hanging="360"/>
      </w:pPr>
      <w:rPr>
        <w:rFonts w:ascii="Symbol" w:hAnsi="Symbol" w:cs="Symbol" w:hint="default"/>
      </w:rPr>
    </w:lvl>
    <w:lvl w:ilvl="7">
      <w:start w:val="1"/>
      <w:numFmt w:val="bullet"/>
      <w:lvlText w:val="o"/>
      <w:lvlJc w:val="left"/>
      <w:pPr>
        <w:tabs>
          <w:tab w:val="num" w:pos="0"/>
        </w:tabs>
        <w:ind w:left="5850" w:hanging="360"/>
      </w:pPr>
      <w:rPr>
        <w:rFonts w:ascii="Courier New" w:hAnsi="Courier New" w:cs="Courier New" w:hint="default"/>
      </w:rPr>
    </w:lvl>
    <w:lvl w:ilvl="8">
      <w:start w:val="1"/>
      <w:numFmt w:val="bullet"/>
      <w:lvlText w:val=""/>
      <w:lvlJc w:val="left"/>
      <w:pPr>
        <w:tabs>
          <w:tab w:val="num" w:pos="0"/>
        </w:tabs>
        <w:ind w:left="6570" w:hanging="360"/>
      </w:pPr>
      <w:rPr>
        <w:rFonts w:ascii="Wingdings" w:hAnsi="Wingdings" w:cs="Wingdings" w:hint="default"/>
      </w:rPr>
    </w:lvl>
  </w:abstractNum>
  <w:abstractNum w:abstractNumId="3" w15:restartNumberingAfterBreak="0">
    <w:nsid w:val="0BEA3610"/>
    <w:multiLevelType w:val="multilevel"/>
    <w:tmpl w:val="92F42294"/>
    <w:lvl w:ilvl="0">
      <w:start w:val="1"/>
      <w:numFmt w:val="decimal"/>
      <w:lvlText w:val="%1."/>
      <w:lvlJc w:val="left"/>
      <w:pPr>
        <w:tabs>
          <w:tab w:val="num" w:pos="396"/>
        </w:tabs>
        <w:ind w:left="396" w:hanging="396"/>
      </w:pPr>
    </w:lvl>
    <w:lvl w:ilvl="1">
      <w:start w:val="1"/>
      <w:numFmt w:val="decimal"/>
      <w:lvlText w:val="%1.%2."/>
      <w:lvlJc w:val="left"/>
      <w:pPr>
        <w:tabs>
          <w:tab w:val="num" w:pos="396"/>
        </w:tabs>
        <w:ind w:left="396" w:hanging="396"/>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C857782"/>
    <w:multiLevelType w:val="multilevel"/>
    <w:tmpl w:val="1DFCD444"/>
    <w:lvl w:ilvl="0">
      <w:start w:val="1"/>
      <w:numFmt w:val="bullet"/>
      <w:lvlText w:val=""/>
      <w:lvlJc w:val="left"/>
      <w:pPr>
        <w:tabs>
          <w:tab w:val="num" w:pos="0"/>
        </w:tabs>
        <w:ind w:left="1155" w:hanging="360"/>
      </w:pPr>
      <w:rPr>
        <w:rFonts w:ascii="Symbol" w:hAnsi="Symbol" w:cs="Symbol" w:hint="default"/>
      </w:rPr>
    </w:lvl>
    <w:lvl w:ilvl="1">
      <w:start w:val="1"/>
      <w:numFmt w:val="bullet"/>
      <w:lvlText w:val="o"/>
      <w:lvlJc w:val="left"/>
      <w:pPr>
        <w:tabs>
          <w:tab w:val="num" w:pos="0"/>
        </w:tabs>
        <w:ind w:left="1875" w:hanging="360"/>
      </w:pPr>
      <w:rPr>
        <w:rFonts w:ascii="Courier New" w:hAnsi="Courier New" w:cs="Courier New" w:hint="default"/>
      </w:rPr>
    </w:lvl>
    <w:lvl w:ilvl="2">
      <w:start w:val="1"/>
      <w:numFmt w:val="bullet"/>
      <w:lvlText w:val=""/>
      <w:lvlJc w:val="left"/>
      <w:pPr>
        <w:tabs>
          <w:tab w:val="num" w:pos="0"/>
        </w:tabs>
        <w:ind w:left="2595" w:hanging="360"/>
      </w:pPr>
      <w:rPr>
        <w:rFonts w:ascii="Wingdings" w:hAnsi="Wingdings" w:cs="Wingdings" w:hint="default"/>
      </w:rPr>
    </w:lvl>
    <w:lvl w:ilvl="3">
      <w:start w:val="1"/>
      <w:numFmt w:val="bullet"/>
      <w:lvlText w:val=""/>
      <w:lvlJc w:val="left"/>
      <w:pPr>
        <w:tabs>
          <w:tab w:val="num" w:pos="0"/>
        </w:tabs>
        <w:ind w:left="3315" w:hanging="360"/>
      </w:pPr>
      <w:rPr>
        <w:rFonts w:ascii="Symbol" w:hAnsi="Symbol" w:cs="Symbol" w:hint="default"/>
      </w:rPr>
    </w:lvl>
    <w:lvl w:ilvl="4">
      <w:start w:val="1"/>
      <w:numFmt w:val="bullet"/>
      <w:lvlText w:val="o"/>
      <w:lvlJc w:val="left"/>
      <w:pPr>
        <w:tabs>
          <w:tab w:val="num" w:pos="0"/>
        </w:tabs>
        <w:ind w:left="4035" w:hanging="360"/>
      </w:pPr>
      <w:rPr>
        <w:rFonts w:ascii="Courier New" w:hAnsi="Courier New" w:cs="Courier New" w:hint="default"/>
      </w:rPr>
    </w:lvl>
    <w:lvl w:ilvl="5">
      <w:start w:val="1"/>
      <w:numFmt w:val="bullet"/>
      <w:lvlText w:val=""/>
      <w:lvlJc w:val="left"/>
      <w:pPr>
        <w:tabs>
          <w:tab w:val="num" w:pos="0"/>
        </w:tabs>
        <w:ind w:left="4755" w:hanging="360"/>
      </w:pPr>
      <w:rPr>
        <w:rFonts w:ascii="Wingdings" w:hAnsi="Wingdings" w:cs="Wingdings" w:hint="default"/>
      </w:rPr>
    </w:lvl>
    <w:lvl w:ilvl="6">
      <w:start w:val="1"/>
      <w:numFmt w:val="bullet"/>
      <w:lvlText w:val=""/>
      <w:lvlJc w:val="left"/>
      <w:pPr>
        <w:tabs>
          <w:tab w:val="num" w:pos="0"/>
        </w:tabs>
        <w:ind w:left="5475" w:hanging="360"/>
      </w:pPr>
      <w:rPr>
        <w:rFonts w:ascii="Symbol" w:hAnsi="Symbol" w:cs="Symbol" w:hint="default"/>
      </w:rPr>
    </w:lvl>
    <w:lvl w:ilvl="7">
      <w:start w:val="1"/>
      <w:numFmt w:val="bullet"/>
      <w:lvlText w:val="o"/>
      <w:lvlJc w:val="left"/>
      <w:pPr>
        <w:tabs>
          <w:tab w:val="num" w:pos="0"/>
        </w:tabs>
        <w:ind w:left="6195" w:hanging="360"/>
      </w:pPr>
      <w:rPr>
        <w:rFonts w:ascii="Courier New" w:hAnsi="Courier New" w:cs="Courier New" w:hint="default"/>
      </w:rPr>
    </w:lvl>
    <w:lvl w:ilvl="8">
      <w:start w:val="1"/>
      <w:numFmt w:val="bullet"/>
      <w:lvlText w:val=""/>
      <w:lvlJc w:val="left"/>
      <w:pPr>
        <w:tabs>
          <w:tab w:val="num" w:pos="0"/>
        </w:tabs>
        <w:ind w:left="6915" w:hanging="360"/>
      </w:pPr>
      <w:rPr>
        <w:rFonts w:ascii="Wingdings" w:hAnsi="Wingdings" w:cs="Wingdings" w:hint="default"/>
      </w:rPr>
    </w:lvl>
  </w:abstractNum>
  <w:abstractNum w:abstractNumId="5" w15:restartNumberingAfterBreak="0">
    <w:nsid w:val="0F6C49C6"/>
    <w:multiLevelType w:val="multilevel"/>
    <w:tmpl w:val="C47EA092"/>
    <w:lvl w:ilvl="0">
      <w:start w:val="13"/>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222474E0"/>
    <w:multiLevelType w:val="multilevel"/>
    <w:tmpl w:val="04162552"/>
    <w:lvl w:ilvl="0">
      <w:start w:val="1"/>
      <w:numFmt w:val="decimal"/>
      <w:pStyle w:val="1"/>
      <w:lvlText w:val="%1."/>
      <w:lvlJc w:val="left"/>
      <w:pPr>
        <w:tabs>
          <w:tab w:val="num" w:pos="794"/>
        </w:tabs>
        <w:ind w:left="794" w:hanging="794"/>
      </w:pPr>
    </w:lvl>
    <w:lvl w:ilvl="1">
      <w:start w:val="1"/>
      <w:numFmt w:val="decimal"/>
      <w:pStyle w:val="2"/>
      <w:lvlText w:val="%1.%2."/>
      <w:lvlJc w:val="left"/>
      <w:pPr>
        <w:tabs>
          <w:tab w:val="num" w:pos="794"/>
        </w:tabs>
        <w:ind w:left="794" w:hanging="794"/>
      </w:pPr>
    </w:lvl>
    <w:lvl w:ilvl="2">
      <w:start w:val="1"/>
      <w:numFmt w:val="decimal"/>
      <w:pStyle w:val="3"/>
      <w:lvlText w:val="%1.%2.%3."/>
      <w:lvlJc w:val="left"/>
      <w:pPr>
        <w:tabs>
          <w:tab w:val="num" w:pos="1080"/>
        </w:tabs>
        <w:ind w:left="680" w:hanging="680"/>
      </w:pPr>
      <w:rPr>
        <w:u w:val="none"/>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2551432D"/>
    <w:multiLevelType w:val="multilevel"/>
    <w:tmpl w:val="C3F63BFE"/>
    <w:lvl w:ilvl="0">
      <w:start w:val="6"/>
      <w:numFmt w:val="decimal"/>
      <w:lvlText w:val="%1."/>
      <w:lvlJc w:val="left"/>
      <w:pPr>
        <w:tabs>
          <w:tab w:val="num" w:pos="360"/>
        </w:tabs>
        <w:ind w:left="360" w:hanging="360"/>
      </w:pPr>
    </w:lvl>
    <w:lvl w:ilvl="1">
      <w:start w:val="1"/>
      <w:numFmt w:val="decimal"/>
      <w:lvlText w:val="%1.%2."/>
      <w:lvlJc w:val="left"/>
      <w:pPr>
        <w:tabs>
          <w:tab w:val="num" w:pos="417"/>
        </w:tabs>
        <w:ind w:left="417" w:hanging="360"/>
      </w:pPr>
    </w:lvl>
    <w:lvl w:ilvl="2">
      <w:start w:val="1"/>
      <w:numFmt w:val="decimal"/>
      <w:lvlText w:val="%1.%2.%3."/>
      <w:lvlJc w:val="left"/>
      <w:pPr>
        <w:tabs>
          <w:tab w:val="num" w:pos="834"/>
        </w:tabs>
        <w:ind w:left="834" w:hanging="720"/>
      </w:pPr>
    </w:lvl>
    <w:lvl w:ilvl="3">
      <w:start w:val="1"/>
      <w:numFmt w:val="decimal"/>
      <w:lvlText w:val="%1.%2.%3.%4."/>
      <w:lvlJc w:val="left"/>
      <w:pPr>
        <w:tabs>
          <w:tab w:val="num" w:pos="891"/>
        </w:tabs>
        <w:ind w:left="891" w:hanging="720"/>
      </w:pPr>
    </w:lvl>
    <w:lvl w:ilvl="4">
      <w:start w:val="1"/>
      <w:numFmt w:val="decimal"/>
      <w:lvlText w:val="%1.%2.%3.%4.%5."/>
      <w:lvlJc w:val="left"/>
      <w:pPr>
        <w:tabs>
          <w:tab w:val="num" w:pos="1308"/>
        </w:tabs>
        <w:ind w:left="1308" w:hanging="1080"/>
      </w:pPr>
    </w:lvl>
    <w:lvl w:ilvl="5">
      <w:start w:val="1"/>
      <w:numFmt w:val="decimal"/>
      <w:lvlText w:val="%1.%2.%3.%4.%5.%6."/>
      <w:lvlJc w:val="left"/>
      <w:pPr>
        <w:tabs>
          <w:tab w:val="num" w:pos="1365"/>
        </w:tabs>
        <w:ind w:left="1365" w:hanging="1080"/>
      </w:pPr>
    </w:lvl>
    <w:lvl w:ilvl="6">
      <w:start w:val="1"/>
      <w:numFmt w:val="decimal"/>
      <w:lvlText w:val="%1.%2.%3.%4.%5.%6.%7."/>
      <w:lvlJc w:val="left"/>
      <w:pPr>
        <w:tabs>
          <w:tab w:val="num" w:pos="1782"/>
        </w:tabs>
        <w:ind w:left="1782" w:hanging="1440"/>
      </w:pPr>
    </w:lvl>
    <w:lvl w:ilvl="7">
      <w:start w:val="1"/>
      <w:numFmt w:val="decimal"/>
      <w:lvlText w:val="%1.%2.%3.%4.%5.%6.%7.%8."/>
      <w:lvlJc w:val="left"/>
      <w:pPr>
        <w:tabs>
          <w:tab w:val="num" w:pos="1839"/>
        </w:tabs>
        <w:ind w:left="1839" w:hanging="1440"/>
      </w:pPr>
    </w:lvl>
    <w:lvl w:ilvl="8">
      <w:start w:val="1"/>
      <w:numFmt w:val="decimal"/>
      <w:lvlText w:val="%1.%2.%3.%4.%5.%6.%7.%8.%9."/>
      <w:lvlJc w:val="left"/>
      <w:pPr>
        <w:tabs>
          <w:tab w:val="num" w:pos="2256"/>
        </w:tabs>
        <w:ind w:left="2256" w:hanging="1800"/>
      </w:pPr>
    </w:lvl>
  </w:abstractNum>
  <w:abstractNum w:abstractNumId="8" w15:restartNumberingAfterBreak="0">
    <w:nsid w:val="27441A85"/>
    <w:multiLevelType w:val="multilevel"/>
    <w:tmpl w:val="1E2A7B82"/>
    <w:lvl w:ilvl="0">
      <w:start w:val="17"/>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2C5735BD"/>
    <w:multiLevelType w:val="multilevel"/>
    <w:tmpl w:val="8C806F2C"/>
    <w:lvl w:ilvl="0">
      <w:start w:val="15"/>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3459686E"/>
    <w:multiLevelType w:val="multilevel"/>
    <w:tmpl w:val="43B61870"/>
    <w:lvl w:ilvl="0">
      <w:start w:val="3"/>
      <w:numFmt w:val="decimal"/>
      <w:lvlText w:val="%1."/>
      <w:lvlJc w:val="left"/>
      <w:pPr>
        <w:tabs>
          <w:tab w:val="num" w:pos="510"/>
        </w:tabs>
        <w:ind w:left="510" w:hanging="510"/>
      </w:pPr>
    </w:lvl>
    <w:lvl w:ilvl="1">
      <w:start w:val="1"/>
      <w:numFmt w:val="decimal"/>
      <w:lvlText w:val="%1.%2."/>
      <w:lvlJc w:val="left"/>
      <w:pPr>
        <w:tabs>
          <w:tab w:val="num" w:pos="567"/>
        </w:tabs>
        <w:ind w:left="567" w:hanging="510"/>
      </w:pPr>
    </w:lvl>
    <w:lvl w:ilvl="2">
      <w:start w:val="1"/>
      <w:numFmt w:val="decimal"/>
      <w:lvlText w:val="%1.%2.%3."/>
      <w:lvlJc w:val="left"/>
      <w:pPr>
        <w:tabs>
          <w:tab w:val="num" w:pos="834"/>
        </w:tabs>
        <w:ind w:left="834" w:hanging="720"/>
      </w:pPr>
    </w:lvl>
    <w:lvl w:ilvl="3">
      <w:start w:val="1"/>
      <w:numFmt w:val="decimal"/>
      <w:lvlText w:val="%1.%2.%3.%4."/>
      <w:lvlJc w:val="left"/>
      <w:pPr>
        <w:tabs>
          <w:tab w:val="num" w:pos="891"/>
        </w:tabs>
        <w:ind w:left="891" w:hanging="720"/>
      </w:pPr>
    </w:lvl>
    <w:lvl w:ilvl="4">
      <w:start w:val="1"/>
      <w:numFmt w:val="decimal"/>
      <w:lvlText w:val="%1.%2.%3.%4.%5."/>
      <w:lvlJc w:val="left"/>
      <w:pPr>
        <w:tabs>
          <w:tab w:val="num" w:pos="1308"/>
        </w:tabs>
        <w:ind w:left="1308" w:hanging="1080"/>
      </w:pPr>
    </w:lvl>
    <w:lvl w:ilvl="5">
      <w:start w:val="1"/>
      <w:numFmt w:val="decimal"/>
      <w:lvlText w:val="%1.%2.%3.%4.%5.%6."/>
      <w:lvlJc w:val="left"/>
      <w:pPr>
        <w:tabs>
          <w:tab w:val="num" w:pos="1365"/>
        </w:tabs>
        <w:ind w:left="1365" w:hanging="1080"/>
      </w:pPr>
    </w:lvl>
    <w:lvl w:ilvl="6">
      <w:start w:val="1"/>
      <w:numFmt w:val="decimal"/>
      <w:lvlText w:val="%1.%2.%3.%4.%5.%6.%7."/>
      <w:lvlJc w:val="left"/>
      <w:pPr>
        <w:tabs>
          <w:tab w:val="num" w:pos="1782"/>
        </w:tabs>
        <w:ind w:left="1782" w:hanging="1440"/>
      </w:pPr>
    </w:lvl>
    <w:lvl w:ilvl="7">
      <w:start w:val="1"/>
      <w:numFmt w:val="decimal"/>
      <w:lvlText w:val="%1.%2.%3.%4.%5.%6.%7.%8."/>
      <w:lvlJc w:val="left"/>
      <w:pPr>
        <w:tabs>
          <w:tab w:val="num" w:pos="1839"/>
        </w:tabs>
        <w:ind w:left="1839" w:hanging="1440"/>
      </w:pPr>
    </w:lvl>
    <w:lvl w:ilvl="8">
      <w:start w:val="1"/>
      <w:numFmt w:val="decimal"/>
      <w:lvlText w:val="%1.%2.%3.%4.%5.%6.%7.%8.%9."/>
      <w:lvlJc w:val="left"/>
      <w:pPr>
        <w:tabs>
          <w:tab w:val="num" w:pos="2256"/>
        </w:tabs>
        <w:ind w:left="2256" w:hanging="1800"/>
      </w:pPr>
    </w:lvl>
  </w:abstractNum>
  <w:abstractNum w:abstractNumId="11" w15:restartNumberingAfterBreak="0">
    <w:nsid w:val="34DB7F05"/>
    <w:multiLevelType w:val="multilevel"/>
    <w:tmpl w:val="4AE83EB0"/>
    <w:lvl w:ilvl="0">
      <w:start w:val="14"/>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3DE2558C"/>
    <w:multiLevelType w:val="multilevel"/>
    <w:tmpl w:val="32F65194"/>
    <w:lvl w:ilvl="0">
      <w:start w:val="10"/>
      <w:numFmt w:val="decimal"/>
      <w:lvlText w:val="%1."/>
      <w:lvlJc w:val="left"/>
      <w:pPr>
        <w:tabs>
          <w:tab w:val="num" w:pos="435"/>
        </w:tabs>
        <w:ind w:left="435" w:hanging="435"/>
      </w:pPr>
    </w:lvl>
    <w:lvl w:ilvl="1">
      <w:start w:val="1"/>
      <w:numFmt w:val="decimal"/>
      <w:lvlText w:val="%1.%2."/>
      <w:lvlJc w:val="left"/>
      <w:pPr>
        <w:tabs>
          <w:tab w:val="num" w:pos="1155"/>
        </w:tabs>
        <w:ind w:left="1155" w:hanging="435"/>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3" w15:restartNumberingAfterBreak="0">
    <w:nsid w:val="3EAD3FBF"/>
    <w:multiLevelType w:val="multilevel"/>
    <w:tmpl w:val="8A046706"/>
    <w:lvl w:ilvl="0">
      <w:start w:val="1"/>
      <w:numFmt w:val="bullet"/>
      <w:pStyle w:val="10"/>
      <w:lvlText w:val=""/>
      <w:lvlJc w:val="left"/>
      <w:pPr>
        <w:tabs>
          <w:tab w:val="num" w:pos="1571"/>
        </w:tabs>
        <w:ind w:left="1134" w:hanging="283"/>
      </w:pPr>
      <w:rPr>
        <w:rFonts w:ascii="Wingdings" w:hAnsi="Wingdings" w:cs="Wingdings" w:hint="default"/>
        <w:color w:val="auto"/>
      </w:rPr>
    </w:lvl>
    <w:lvl w:ilvl="1">
      <w:start w:val="1"/>
      <w:numFmt w:val="bullet"/>
      <w:lvlText w:val=""/>
      <w:lvlJc w:val="left"/>
      <w:pPr>
        <w:tabs>
          <w:tab w:val="num" w:pos="1494"/>
        </w:tabs>
        <w:ind w:left="1418" w:hanging="284"/>
      </w:pPr>
      <w:rPr>
        <w:rFonts w:ascii="Wingdings" w:hAnsi="Wingdings" w:cs="Wingdings" w:hint="default"/>
        <w:color w:val="006881"/>
      </w:rPr>
    </w:lvl>
    <w:lvl w:ilvl="2">
      <w:start w:val="1"/>
      <w:numFmt w:val="bullet"/>
      <w:lvlText w:val="-"/>
      <w:lvlJc w:val="left"/>
      <w:pPr>
        <w:tabs>
          <w:tab w:val="num" w:pos="1778"/>
        </w:tabs>
        <w:ind w:left="1701" w:hanging="283"/>
      </w:pPr>
      <w:rPr>
        <w:rFonts w:ascii="OpenSymbol" w:hAnsi="OpenSymbol" w:cs="OpenSymbol" w:hint="default"/>
        <w:color w:val="006881"/>
      </w:rPr>
    </w:lvl>
    <w:lvl w:ilvl="3">
      <w:start w:val="1"/>
      <w:numFmt w:val="decimal"/>
      <w:lvlText w:val="(%4)"/>
      <w:lvlJc w:val="left"/>
      <w:pPr>
        <w:tabs>
          <w:tab w:val="num" w:pos="2322"/>
        </w:tabs>
        <w:ind w:left="2322" w:hanging="360"/>
      </w:pPr>
    </w:lvl>
    <w:lvl w:ilvl="4">
      <w:start w:val="1"/>
      <w:numFmt w:val="lowerLetter"/>
      <w:lvlText w:val="(%5)"/>
      <w:lvlJc w:val="left"/>
      <w:pPr>
        <w:tabs>
          <w:tab w:val="num" w:pos="2682"/>
        </w:tabs>
        <w:ind w:left="2682" w:hanging="360"/>
      </w:pPr>
    </w:lvl>
    <w:lvl w:ilvl="5">
      <w:start w:val="1"/>
      <w:numFmt w:val="lowerRoman"/>
      <w:lvlText w:val="(%6)"/>
      <w:lvlJc w:val="left"/>
      <w:pPr>
        <w:tabs>
          <w:tab w:val="num" w:pos="3042"/>
        </w:tabs>
        <w:ind w:left="3042" w:hanging="360"/>
      </w:pPr>
    </w:lvl>
    <w:lvl w:ilvl="6">
      <w:start w:val="1"/>
      <w:numFmt w:val="decimal"/>
      <w:lvlText w:val="%7."/>
      <w:lvlJc w:val="left"/>
      <w:pPr>
        <w:tabs>
          <w:tab w:val="num" w:pos="3402"/>
        </w:tabs>
        <w:ind w:left="3402" w:hanging="360"/>
      </w:pPr>
    </w:lvl>
    <w:lvl w:ilvl="7">
      <w:start w:val="1"/>
      <w:numFmt w:val="lowerLetter"/>
      <w:lvlText w:val="%8."/>
      <w:lvlJc w:val="left"/>
      <w:pPr>
        <w:tabs>
          <w:tab w:val="num" w:pos="3762"/>
        </w:tabs>
        <w:ind w:left="3762" w:hanging="360"/>
      </w:pPr>
    </w:lvl>
    <w:lvl w:ilvl="8">
      <w:start w:val="1"/>
      <w:numFmt w:val="lowerRoman"/>
      <w:lvlText w:val="%9."/>
      <w:lvlJc w:val="left"/>
      <w:pPr>
        <w:tabs>
          <w:tab w:val="num" w:pos="4122"/>
        </w:tabs>
        <w:ind w:left="4122" w:hanging="360"/>
      </w:pPr>
    </w:lvl>
  </w:abstractNum>
  <w:abstractNum w:abstractNumId="14" w15:restartNumberingAfterBreak="0">
    <w:nsid w:val="42976369"/>
    <w:multiLevelType w:val="multilevel"/>
    <w:tmpl w:val="177A11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50C01590"/>
    <w:multiLevelType w:val="multilevel"/>
    <w:tmpl w:val="DFC0537A"/>
    <w:lvl w:ilvl="0">
      <w:start w:val="1"/>
      <w:numFmt w:val="upperLetter"/>
      <w:suff w:val="space"/>
      <w:lvlText w:val="Приложение %1."/>
      <w:lvlJc w:val="left"/>
      <w:pPr>
        <w:tabs>
          <w:tab w:val="num" w:pos="0"/>
        </w:tabs>
        <w:ind w:left="2268" w:hanging="2268"/>
      </w:pPr>
      <w:rPr>
        <w:color w:val="auto"/>
      </w:rPr>
    </w:lvl>
    <w:lvl w:ilvl="1">
      <w:start w:val="1"/>
      <w:numFmt w:val="lowerLetter"/>
      <w:pStyle w:val="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A194753"/>
    <w:multiLevelType w:val="multilevel"/>
    <w:tmpl w:val="DE10A0F0"/>
    <w:lvl w:ilvl="0">
      <w:start w:val="1"/>
      <w:numFmt w:val="lowerLetter"/>
      <w:pStyle w:val="20"/>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5C102861"/>
    <w:multiLevelType w:val="multilevel"/>
    <w:tmpl w:val="A8C886D8"/>
    <w:lvl w:ilvl="0">
      <w:start w:val="1"/>
      <w:numFmt w:val="bullet"/>
      <w:lvlText w:val=""/>
      <w:lvlJc w:val="left"/>
      <w:pPr>
        <w:tabs>
          <w:tab w:val="num" w:pos="0"/>
        </w:tabs>
        <w:ind w:left="1515" w:hanging="360"/>
      </w:pPr>
      <w:rPr>
        <w:rFonts w:ascii="Symbol" w:hAnsi="Symbol" w:cs="Symbol" w:hint="default"/>
      </w:rPr>
    </w:lvl>
    <w:lvl w:ilvl="1">
      <w:start w:val="1"/>
      <w:numFmt w:val="bullet"/>
      <w:lvlText w:val="o"/>
      <w:lvlJc w:val="left"/>
      <w:pPr>
        <w:tabs>
          <w:tab w:val="num" w:pos="0"/>
        </w:tabs>
        <w:ind w:left="2235" w:hanging="360"/>
      </w:pPr>
      <w:rPr>
        <w:rFonts w:ascii="Courier New" w:hAnsi="Courier New" w:cs="Courier New" w:hint="default"/>
      </w:rPr>
    </w:lvl>
    <w:lvl w:ilvl="2">
      <w:start w:val="1"/>
      <w:numFmt w:val="bullet"/>
      <w:lvlText w:val=""/>
      <w:lvlJc w:val="left"/>
      <w:pPr>
        <w:tabs>
          <w:tab w:val="num" w:pos="0"/>
        </w:tabs>
        <w:ind w:left="2955" w:hanging="360"/>
      </w:pPr>
      <w:rPr>
        <w:rFonts w:ascii="Wingdings" w:hAnsi="Wingdings" w:cs="Wingdings" w:hint="default"/>
      </w:rPr>
    </w:lvl>
    <w:lvl w:ilvl="3">
      <w:start w:val="1"/>
      <w:numFmt w:val="bullet"/>
      <w:lvlText w:val=""/>
      <w:lvlJc w:val="left"/>
      <w:pPr>
        <w:tabs>
          <w:tab w:val="num" w:pos="0"/>
        </w:tabs>
        <w:ind w:left="3675" w:hanging="360"/>
      </w:pPr>
      <w:rPr>
        <w:rFonts w:ascii="Symbol" w:hAnsi="Symbol" w:cs="Symbol" w:hint="default"/>
      </w:rPr>
    </w:lvl>
    <w:lvl w:ilvl="4">
      <w:start w:val="1"/>
      <w:numFmt w:val="bullet"/>
      <w:lvlText w:val="o"/>
      <w:lvlJc w:val="left"/>
      <w:pPr>
        <w:tabs>
          <w:tab w:val="num" w:pos="0"/>
        </w:tabs>
        <w:ind w:left="4395" w:hanging="360"/>
      </w:pPr>
      <w:rPr>
        <w:rFonts w:ascii="Courier New" w:hAnsi="Courier New" w:cs="Courier New" w:hint="default"/>
      </w:rPr>
    </w:lvl>
    <w:lvl w:ilvl="5">
      <w:start w:val="1"/>
      <w:numFmt w:val="bullet"/>
      <w:lvlText w:val=""/>
      <w:lvlJc w:val="left"/>
      <w:pPr>
        <w:tabs>
          <w:tab w:val="num" w:pos="0"/>
        </w:tabs>
        <w:ind w:left="5115" w:hanging="360"/>
      </w:pPr>
      <w:rPr>
        <w:rFonts w:ascii="Wingdings" w:hAnsi="Wingdings" w:cs="Wingdings" w:hint="default"/>
      </w:rPr>
    </w:lvl>
    <w:lvl w:ilvl="6">
      <w:start w:val="1"/>
      <w:numFmt w:val="bullet"/>
      <w:lvlText w:val=""/>
      <w:lvlJc w:val="left"/>
      <w:pPr>
        <w:tabs>
          <w:tab w:val="num" w:pos="0"/>
        </w:tabs>
        <w:ind w:left="5835" w:hanging="360"/>
      </w:pPr>
      <w:rPr>
        <w:rFonts w:ascii="Symbol" w:hAnsi="Symbol" w:cs="Symbol" w:hint="default"/>
      </w:rPr>
    </w:lvl>
    <w:lvl w:ilvl="7">
      <w:start w:val="1"/>
      <w:numFmt w:val="bullet"/>
      <w:lvlText w:val="o"/>
      <w:lvlJc w:val="left"/>
      <w:pPr>
        <w:tabs>
          <w:tab w:val="num" w:pos="0"/>
        </w:tabs>
        <w:ind w:left="6555" w:hanging="360"/>
      </w:pPr>
      <w:rPr>
        <w:rFonts w:ascii="Courier New" w:hAnsi="Courier New" w:cs="Courier New" w:hint="default"/>
      </w:rPr>
    </w:lvl>
    <w:lvl w:ilvl="8">
      <w:start w:val="1"/>
      <w:numFmt w:val="bullet"/>
      <w:lvlText w:val=""/>
      <w:lvlJc w:val="left"/>
      <w:pPr>
        <w:tabs>
          <w:tab w:val="num" w:pos="0"/>
        </w:tabs>
        <w:ind w:left="7275" w:hanging="360"/>
      </w:pPr>
      <w:rPr>
        <w:rFonts w:ascii="Wingdings" w:hAnsi="Wingdings" w:cs="Wingdings" w:hint="default"/>
      </w:rPr>
    </w:lvl>
  </w:abstractNum>
  <w:abstractNum w:abstractNumId="18" w15:restartNumberingAfterBreak="0">
    <w:nsid w:val="5D432320"/>
    <w:multiLevelType w:val="multilevel"/>
    <w:tmpl w:val="5806469C"/>
    <w:lvl w:ilvl="0">
      <w:start w:val="1"/>
      <w:numFmt w:val="decimal"/>
      <w:lvlText w:val="%1."/>
      <w:lvlJc w:val="left"/>
      <w:pPr>
        <w:tabs>
          <w:tab w:val="num" w:pos="360"/>
        </w:tabs>
        <w:ind w:left="360" w:hanging="360"/>
      </w:pPr>
      <w:rPr>
        <w:rFonts w:ascii="Arial" w:eastAsia="Times New Roman" w:hAnsi="Arial" w:cs="Times New Roman"/>
      </w:rPr>
    </w:lvl>
    <w:lvl w:ilvl="1">
      <w:numFmt w:val="none"/>
      <w:suff w:val="nothing"/>
      <w:lvlText w:val=""/>
      <w:lvlJc w:val="left"/>
      <w:pPr>
        <w:tabs>
          <w:tab w:val="num" w:pos="360"/>
        </w:tabs>
        <w:ind w:left="0" w:firstLine="0"/>
      </w:pPr>
    </w:lvl>
    <w:lvl w:ilvl="2">
      <w:start w:val="1"/>
      <w:numFmt w:val="bullet"/>
      <w:lvlText w:val=""/>
      <w:lvlJc w:val="left"/>
      <w:pPr>
        <w:tabs>
          <w:tab w:val="num" w:pos="360"/>
        </w:tabs>
        <w:ind w:left="360" w:hanging="360"/>
      </w:pPr>
      <w:rPr>
        <w:rFonts w:ascii="Symbol" w:hAnsi="Symbol" w:cs="Symbol" w:hint="default"/>
      </w:r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19" w15:restartNumberingAfterBreak="0">
    <w:nsid w:val="61944531"/>
    <w:multiLevelType w:val="multilevel"/>
    <w:tmpl w:val="3628E754"/>
    <w:lvl w:ilvl="0">
      <w:start w:val="1"/>
      <w:numFmt w:val="decimal"/>
      <w:lvlText w:val="%1."/>
      <w:lvlJc w:val="left"/>
      <w:pPr>
        <w:tabs>
          <w:tab w:val="num" w:pos="396"/>
        </w:tabs>
        <w:ind w:left="396" w:hanging="396"/>
      </w:pPr>
    </w:lvl>
    <w:lvl w:ilvl="1">
      <w:start w:val="1"/>
      <w:numFmt w:val="decimal"/>
      <w:lvlText w:val="%1.%2."/>
      <w:lvlJc w:val="left"/>
      <w:pPr>
        <w:tabs>
          <w:tab w:val="num" w:pos="396"/>
        </w:tabs>
        <w:ind w:left="396" w:hanging="396"/>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65B1747F"/>
    <w:multiLevelType w:val="multilevel"/>
    <w:tmpl w:val="073CEC76"/>
    <w:lvl w:ilvl="0">
      <w:start w:val="1"/>
      <w:numFmt w:val="bullet"/>
      <w:pStyle w:val="21"/>
      <w:lvlText w:val=""/>
      <w:lvlJc w:val="left"/>
      <w:pPr>
        <w:tabs>
          <w:tab w:val="num" w:pos="1211"/>
        </w:tabs>
        <w:ind w:left="1134" w:hanging="283"/>
      </w:pPr>
      <w:rPr>
        <w:rFonts w:ascii="Wingdings" w:hAnsi="Wingdings" w:cs="Wingdings" w:hint="default"/>
        <w:color w:val="auto"/>
      </w:rPr>
    </w:lvl>
    <w:lvl w:ilvl="1">
      <w:start w:val="1"/>
      <w:numFmt w:val="bullet"/>
      <w:lvlText w:val=""/>
      <w:lvlJc w:val="left"/>
      <w:pPr>
        <w:tabs>
          <w:tab w:val="num" w:pos="1494"/>
        </w:tabs>
        <w:ind w:left="1418" w:hanging="284"/>
      </w:pPr>
      <w:rPr>
        <w:rFonts w:ascii="Wingdings" w:hAnsi="Wingdings" w:cs="Wingdings" w:hint="default"/>
        <w:color w:val="auto"/>
      </w:rPr>
    </w:lvl>
    <w:lvl w:ilvl="2">
      <w:start w:val="1"/>
      <w:numFmt w:val="bullet"/>
      <w:lvlText w:val="-"/>
      <w:lvlJc w:val="left"/>
      <w:pPr>
        <w:tabs>
          <w:tab w:val="num" w:pos="1778"/>
        </w:tabs>
        <w:ind w:left="1701" w:hanging="283"/>
      </w:pPr>
      <w:rPr>
        <w:rFonts w:ascii="OpenSymbol" w:hAnsi="OpenSymbol" w:cs="OpenSymbol" w:hint="default"/>
        <w:color w:val="auto"/>
      </w:rPr>
    </w:lvl>
    <w:lvl w:ilvl="3">
      <w:start w:val="1"/>
      <w:numFmt w:val="decimal"/>
      <w:lvlText w:val="(%4)"/>
      <w:lvlJc w:val="left"/>
      <w:pPr>
        <w:tabs>
          <w:tab w:val="num" w:pos="3186"/>
        </w:tabs>
        <w:ind w:left="3186" w:hanging="360"/>
      </w:pPr>
    </w:lvl>
    <w:lvl w:ilvl="4">
      <w:start w:val="1"/>
      <w:numFmt w:val="lowerLetter"/>
      <w:lvlText w:val="(%5)"/>
      <w:lvlJc w:val="left"/>
      <w:pPr>
        <w:tabs>
          <w:tab w:val="num" w:pos="3546"/>
        </w:tabs>
        <w:ind w:left="3546" w:hanging="360"/>
      </w:pPr>
    </w:lvl>
    <w:lvl w:ilvl="5">
      <w:start w:val="1"/>
      <w:numFmt w:val="lowerRoman"/>
      <w:lvlText w:val="(%6)"/>
      <w:lvlJc w:val="left"/>
      <w:pPr>
        <w:tabs>
          <w:tab w:val="num" w:pos="3906"/>
        </w:tabs>
        <w:ind w:left="3906" w:hanging="360"/>
      </w:pPr>
    </w:lvl>
    <w:lvl w:ilvl="6">
      <w:start w:val="1"/>
      <w:numFmt w:val="decimal"/>
      <w:lvlText w:val="%7."/>
      <w:lvlJc w:val="left"/>
      <w:pPr>
        <w:tabs>
          <w:tab w:val="num" w:pos="4266"/>
        </w:tabs>
        <w:ind w:left="4266" w:hanging="360"/>
      </w:pPr>
    </w:lvl>
    <w:lvl w:ilvl="7">
      <w:start w:val="1"/>
      <w:numFmt w:val="lowerLetter"/>
      <w:lvlText w:val="%8."/>
      <w:lvlJc w:val="left"/>
      <w:pPr>
        <w:tabs>
          <w:tab w:val="num" w:pos="4626"/>
        </w:tabs>
        <w:ind w:left="4626" w:hanging="360"/>
      </w:pPr>
    </w:lvl>
    <w:lvl w:ilvl="8">
      <w:start w:val="1"/>
      <w:numFmt w:val="lowerRoman"/>
      <w:lvlText w:val="%9."/>
      <w:lvlJc w:val="left"/>
      <w:pPr>
        <w:tabs>
          <w:tab w:val="num" w:pos="4986"/>
        </w:tabs>
        <w:ind w:left="4986" w:hanging="360"/>
      </w:pPr>
    </w:lvl>
  </w:abstractNum>
  <w:abstractNum w:abstractNumId="21" w15:restartNumberingAfterBreak="0">
    <w:nsid w:val="67404EE0"/>
    <w:multiLevelType w:val="multilevel"/>
    <w:tmpl w:val="79923C84"/>
    <w:lvl w:ilvl="0">
      <w:start w:val="3"/>
      <w:numFmt w:val="decimal"/>
      <w:lvlText w:val="%1."/>
      <w:lvlJc w:val="left"/>
      <w:pPr>
        <w:tabs>
          <w:tab w:val="num" w:pos="510"/>
        </w:tabs>
        <w:ind w:left="510" w:hanging="510"/>
      </w:pPr>
    </w:lvl>
    <w:lvl w:ilvl="1">
      <w:start w:val="1"/>
      <w:numFmt w:val="decimal"/>
      <w:lvlText w:val="%1.%2."/>
      <w:lvlJc w:val="left"/>
      <w:pPr>
        <w:tabs>
          <w:tab w:val="num" w:pos="567"/>
        </w:tabs>
        <w:ind w:left="567" w:hanging="510"/>
      </w:pPr>
    </w:lvl>
    <w:lvl w:ilvl="2">
      <w:start w:val="1"/>
      <w:numFmt w:val="decimal"/>
      <w:lvlText w:val="%1.%2.%3."/>
      <w:lvlJc w:val="left"/>
      <w:pPr>
        <w:tabs>
          <w:tab w:val="num" w:pos="834"/>
        </w:tabs>
        <w:ind w:left="834" w:hanging="720"/>
      </w:pPr>
    </w:lvl>
    <w:lvl w:ilvl="3">
      <w:start w:val="1"/>
      <w:numFmt w:val="decimal"/>
      <w:lvlText w:val="%1.%2.%3.%4."/>
      <w:lvlJc w:val="left"/>
      <w:pPr>
        <w:tabs>
          <w:tab w:val="num" w:pos="891"/>
        </w:tabs>
        <w:ind w:left="891" w:hanging="720"/>
      </w:pPr>
    </w:lvl>
    <w:lvl w:ilvl="4">
      <w:start w:val="1"/>
      <w:numFmt w:val="decimal"/>
      <w:lvlText w:val="%1.%2.%3.%4.%5."/>
      <w:lvlJc w:val="left"/>
      <w:pPr>
        <w:tabs>
          <w:tab w:val="num" w:pos="1308"/>
        </w:tabs>
        <w:ind w:left="1308" w:hanging="1080"/>
      </w:pPr>
    </w:lvl>
    <w:lvl w:ilvl="5">
      <w:start w:val="1"/>
      <w:numFmt w:val="decimal"/>
      <w:lvlText w:val="%1.%2.%3.%4.%5.%6."/>
      <w:lvlJc w:val="left"/>
      <w:pPr>
        <w:tabs>
          <w:tab w:val="num" w:pos="1365"/>
        </w:tabs>
        <w:ind w:left="1365" w:hanging="1080"/>
      </w:pPr>
    </w:lvl>
    <w:lvl w:ilvl="6">
      <w:start w:val="1"/>
      <w:numFmt w:val="decimal"/>
      <w:lvlText w:val="%1.%2.%3.%4.%5.%6.%7."/>
      <w:lvlJc w:val="left"/>
      <w:pPr>
        <w:tabs>
          <w:tab w:val="num" w:pos="1782"/>
        </w:tabs>
        <w:ind w:left="1782" w:hanging="1440"/>
      </w:pPr>
    </w:lvl>
    <w:lvl w:ilvl="7">
      <w:start w:val="1"/>
      <w:numFmt w:val="decimal"/>
      <w:lvlText w:val="%1.%2.%3.%4.%5.%6.%7.%8."/>
      <w:lvlJc w:val="left"/>
      <w:pPr>
        <w:tabs>
          <w:tab w:val="num" w:pos="1839"/>
        </w:tabs>
        <w:ind w:left="1839" w:hanging="1440"/>
      </w:pPr>
    </w:lvl>
    <w:lvl w:ilvl="8">
      <w:start w:val="1"/>
      <w:numFmt w:val="decimal"/>
      <w:lvlText w:val="%1.%2.%3.%4.%5.%6.%7.%8.%9."/>
      <w:lvlJc w:val="left"/>
      <w:pPr>
        <w:tabs>
          <w:tab w:val="num" w:pos="2256"/>
        </w:tabs>
        <w:ind w:left="2256" w:hanging="1800"/>
      </w:pPr>
    </w:lvl>
  </w:abstractNum>
  <w:abstractNum w:abstractNumId="22" w15:restartNumberingAfterBreak="0">
    <w:nsid w:val="686C321B"/>
    <w:multiLevelType w:val="multilevel"/>
    <w:tmpl w:val="C6CAD86A"/>
    <w:lvl w:ilvl="0">
      <w:start w:val="8"/>
      <w:numFmt w:val="decimal"/>
      <w:lvlText w:val="%1."/>
      <w:lvlJc w:val="left"/>
      <w:pPr>
        <w:tabs>
          <w:tab w:val="num" w:pos="390"/>
        </w:tabs>
        <w:ind w:left="390" w:hanging="390"/>
      </w:pPr>
      <w:rPr>
        <w:sz w:val="24"/>
      </w:rPr>
    </w:lvl>
    <w:lvl w:ilvl="1">
      <w:start w:val="1"/>
      <w:numFmt w:val="decimal"/>
      <w:lvlText w:val="%1.%2."/>
      <w:lvlJc w:val="left"/>
      <w:pPr>
        <w:tabs>
          <w:tab w:val="num" w:pos="1080"/>
        </w:tabs>
        <w:ind w:left="1080" w:hanging="720"/>
      </w:pPr>
      <w:rPr>
        <w:sz w:val="22"/>
        <w:szCs w:val="24"/>
      </w:rPr>
    </w:lvl>
    <w:lvl w:ilvl="2">
      <w:start w:val="1"/>
      <w:numFmt w:val="decimal"/>
      <w:lvlText w:val="%1.%2.%3."/>
      <w:lvlJc w:val="left"/>
      <w:pPr>
        <w:tabs>
          <w:tab w:val="num" w:pos="1440"/>
        </w:tabs>
        <w:ind w:left="1440" w:hanging="720"/>
      </w:pPr>
      <w:rPr>
        <w:sz w:val="22"/>
        <w:szCs w:val="24"/>
      </w:rPr>
    </w:lvl>
    <w:lvl w:ilvl="3">
      <w:start w:val="1"/>
      <w:numFmt w:val="decimal"/>
      <w:lvlText w:val="%1.%2.%3.%4."/>
      <w:lvlJc w:val="left"/>
      <w:pPr>
        <w:tabs>
          <w:tab w:val="num" w:pos="2160"/>
        </w:tabs>
        <w:ind w:left="2160" w:hanging="1080"/>
      </w:pPr>
      <w:rPr>
        <w:sz w:val="24"/>
      </w:rPr>
    </w:lvl>
    <w:lvl w:ilvl="4">
      <w:start w:val="1"/>
      <w:numFmt w:val="decimal"/>
      <w:lvlText w:val="%1.%2.%3.%4.%5."/>
      <w:lvlJc w:val="left"/>
      <w:pPr>
        <w:tabs>
          <w:tab w:val="num" w:pos="2880"/>
        </w:tabs>
        <w:ind w:left="2880" w:hanging="1440"/>
      </w:pPr>
      <w:rPr>
        <w:sz w:val="24"/>
      </w:rPr>
    </w:lvl>
    <w:lvl w:ilvl="5">
      <w:start w:val="1"/>
      <w:numFmt w:val="decimal"/>
      <w:lvlText w:val="%1.%2.%3.%4.%5.%6."/>
      <w:lvlJc w:val="left"/>
      <w:pPr>
        <w:tabs>
          <w:tab w:val="num" w:pos="3240"/>
        </w:tabs>
        <w:ind w:left="3240" w:hanging="1440"/>
      </w:pPr>
      <w:rPr>
        <w:sz w:val="24"/>
      </w:rPr>
    </w:lvl>
    <w:lvl w:ilvl="6">
      <w:start w:val="1"/>
      <w:numFmt w:val="decimal"/>
      <w:lvlText w:val="%1.%2.%3.%4.%5.%6.%7."/>
      <w:lvlJc w:val="left"/>
      <w:pPr>
        <w:tabs>
          <w:tab w:val="num" w:pos="3960"/>
        </w:tabs>
        <w:ind w:left="3960" w:hanging="1800"/>
      </w:pPr>
      <w:rPr>
        <w:sz w:val="24"/>
      </w:rPr>
    </w:lvl>
    <w:lvl w:ilvl="7">
      <w:start w:val="1"/>
      <w:numFmt w:val="decimal"/>
      <w:lvlText w:val="%1.%2.%3.%4.%5.%6.%7.%8."/>
      <w:lvlJc w:val="left"/>
      <w:pPr>
        <w:tabs>
          <w:tab w:val="num" w:pos="4680"/>
        </w:tabs>
        <w:ind w:left="4680" w:hanging="2160"/>
      </w:pPr>
      <w:rPr>
        <w:sz w:val="24"/>
      </w:rPr>
    </w:lvl>
    <w:lvl w:ilvl="8">
      <w:start w:val="1"/>
      <w:numFmt w:val="decimal"/>
      <w:lvlText w:val="%1.%2.%3.%4.%5.%6.%7.%8.%9."/>
      <w:lvlJc w:val="left"/>
      <w:pPr>
        <w:tabs>
          <w:tab w:val="num" w:pos="5040"/>
        </w:tabs>
        <w:ind w:left="5040" w:hanging="2160"/>
      </w:pPr>
      <w:rPr>
        <w:sz w:val="24"/>
      </w:rPr>
    </w:lvl>
  </w:abstractNum>
  <w:abstractNum w:abstractNumId="23" w15:restartNumberingAfterBreak="0">
    <w:nsid w:val="6F69700A"/>
    <w:multiLevelType w:val="multilevel"/>
    <w:tmpl w:val="E482D4D8"/>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rPr>
        <w:color w:val="auto"/>
      </w:r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4" w15:restartNumberingAfterBreak="0">
    <w:nsid w:val="7253373A"/>
    <w:multiLevelType w:val="multilevel"/>
    <w:tmpl w:val="F9A268D6"/>
    <w:lvl w:ilvl="0">
      <w:start w:val="9"/>
      <w:numFmt w:val="decimal"/>
      <w:lvlText w:val="%1."/>
      <w:lvlJc w:val="left"/>
      <w:pPr>
        <w:tabs>
          <w:tab w:val="num" w:pos="495"/>
        </w:tabs>
        <w:ind w:left="495" w:hanging="495"/>
      </w:pPr>
    </w:lvl>
    <w:lvl w:ilvl="1">
      <w:start w:val="3"/>
      <w:numFmt w:val="decimal"/>
      <w:lvlText w:val="%1.%2."/>
      <w:lvlJc w:val="left"/>
      <w:pPr>
        <w:tabs>
          <w:tab w:val="num" w:pos="855"/>
        </w:tabs>
        <w:ind w:left="855" w:hanging="495"/>
      </w:pPr>
    </w:lvl>
    <w:lvl w:ilvl="2">
      <w:start w:val="1"/>
      <w:numFmt w:val="decimal"/>
      <w:lvlText w:val="%1.%2.%3."/>
      <w:lvlJc w:val="left"/>
      <w:pPr>
        <w:tabs>
          <w:tab w:val="num" w:pos="1440"/>
        </w:tabs>
        <w:ind w:left="1440" w:hanging="720"/>
      </w:pPr>
    </w:lvl>
    <w:lvl w:ilvl="3">
      <w:start w:val="1"/>
      <w:numFmt w:val="decimal"/>
      <w:lvlText w:val="%1.%2.6.%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5" w15:restartNumberingAfterBreak="0">
    <w:nsid w:val="75EE7356"/>
    <w:multiLevelType w:val="multilevel"/>
    <w:tmpl w:val="ECF4E10C"/>
    <w:lvl w:ilvl="0">
      <w:start w:val="11"/>
      <w:numFmt w:val="decimal"/>
      <w:lvlText w:val="%1."/>
      <w:lvlJc w:val="left"/>
      <w:pPr>
        <w:tabs>
          <w:tab w:val="num" w:pos="765"/>
        </w:tabs>
        <w:ind w:left="765" w:hanging="765"/>
      </w:pPr>
    </w:lvl>
    <w:lvl w:ilvl="1">
      <w:start w:val="1"/>
      <w:numFmt w:val="decimal"/>
      <w:lvlText w:val="%1.%2."/>
      <w:lvlJc w:val="left"/>
      <w:pPr>
        <w:tabs>
          <w:tab w:val="num" w:pos="822"/>
        </w:tabs>
        <w:ind w:left="822" w:hanging="765"/>
      </w:pPr>
    </w:lvl>
    <w:lvl w:ilvl="2">
      <w:start w:val="1"/>
      <w:numFmt w:val="decimal"/>
      <w:lvlText w:val="%1.%2.%3."/>
      <w:lvlJc w:val="left"/>
      <w:pPr>
        <w:tabs>
          <w:tab w:val="num" w:pos="879"/>
        </w:tabs>
        <w:ind w:left="879" w:hanging="765"/>
      </w:pPr>
    </w:lvl>
    <w:lvl w:ilvl="3">
      <w:start w:val="1"/>
      <w:numFmt w:val="decimal"/>
      <w:lvlText w:val="%1.%2.%3.%4."/>
      <w:lvlJc w:val="left"/>
      <w:pPr>
        <w:tabs>
          <w:tab w:val="num" w:pos="936"/>
        </w:tabs>
        <w:ind w:left="936" w:hanging="765"/>
      </w:pPr>
    </w:lvl>
    <w:lvl w:ilvl="4">
      <w:start w:val="1"/>
      <w:numFmt w:val="decimal"/>
      <w:lvlText w:val="%1.%2.%3.%4.%5."/>
      <w:lvlJc w:val="left"/>
      <w:pPr>
        <w:tabs>
          <w:tab w:val="num" w:pos="1308"/>
        </w:tabs>
        <w:ind w:left="1308" w:hanging="1080"/>
      </w:pPr>
    </w:lvl>
    <w:lvl w:ilvl="5">
      <w:start w:val="1"/>
      <w:numFmt w:val="decimal"/>
      <w:lvlText w:val="%1.%2.%3.%4.%5.%6."/>
      <w:lvlJc w:val="left"/>
      <w:pPr>
        <w:tabs>
          <w:tab w:val="num" w:pos="1365"/>
        </w:tabs>
        <w:ind w:left="1365" w:hanging="1080"/>
      </w:pPr>
    </w:lvl>
    <w:lvl w:ilvl="6">
      <w:start w:val="1"/>
      <w:numFmt w:val="decimal"/>
      <w:lvlText w:val="%1.%2.%3.%4.%5.%6.%7."/>
      <w:lvlJc w:val="left"/>
      <w:pPr>
        <w:tabs>
          <w:tab w:val="num" w:pos="1782"/>
        </w:tabs>
        <w:ind w:left="1782" w:hanging="1440"/>
      </w:pPr>
    </w:lvl>
    <w:lvl w:ilvl="7">
      <w:start w:val="1"/>
      <w:numFmt w:val="decimal"/>
      <w:lvlText w:val="%1.%2.%3.%4.%5.%6.%7.%8."/>
      <w:lvlJc w:val="left"/>
      <w:pPr>
        <w:tabs>
          <w:tab w:val="num" w:pos="1839"/>
        </w:tabs>
        <w:ind w:left="1839" w:hanging="1440"/>
      </w:pPr>
    </w:lvl>
    <w:lvl w:ilvl="8">
      <w:start w:val="1"/>
      <w:numFmt w:val="decimal"/>
      <w:lvlText w:val="%1.%2.%3.%4.%5.%6.%7.%8.%9."/>
      <w:lvlJc w:val="left"/>
      <w:pPr>
        <w:tabs>
          <w:tab w:val="num" w:pos="2256"/>
        </w:tabs>
        <w:ind w:left="2256" w:hanging="1800"/>
      </w:pPr>
    </w:lvl>
  </w:abstractNum>
  <w:abstractNum w:abstractNumId="26" w15:restartNumberingAfterBreak="0">
    <w:nsid w:val="76334753"/>
    <w:multiLevelType w:val="multilevel"/>
    <w:tmpl w:val="D8E0BE1C"/>
    <w:lvl w:ilvl="0">
      <w:start w:val="4"/>
      <w:numFmt w:val="decimal"/>
      <w:lvlText w:val="%1."/>
      <w:lvlJc w:val="left"/>
      <w:pPr>
        <w:tabs>
          <w:tab w:val="num" w:pos="360"/>
        </w:tabs>
        <w:ind w:left="360" w:hanging="360"/>
      </w:pPr>
    </w:lvl>
    <w:lvl w:ilvl="1">
      <w:start w:val="1"/>
      <w:numFmt w:val="decimal"/>
      <w:lvlText w:val="%1.%2."/>
      <w:lvlJc w:val="left"/>
      <w:pPr>
        <w:tabs>
          <w:tab w:val="num" w:pos="417"/>
        </w:tabs>
        <w:ind w:left="417" w:hanging="360"/>
      </w:pPr>
    </w:lvl>
    <w:lvl w:ilvl="2">
      <w:start w:val="1"/>
      <w:numFmt w:val="decimal"/>
      <w:lvlText w:val="%1.%2.%3."/>
      <w:lvlJc w:val="left"/>
      <w:pPr>
        <w:tabs>
          <w:tab w:val="num" w:pos="834"/>
        </w:tabs>
        <w:ind w:left="834" w:hanging="720"/>
      </w:pPr>
    </w:lvl>
    <w:lvl w:ilvl="3">
      <w:start w:val="1"/>
      <w:numFmt w:val="decimal"/>
      <w:lvlText w:val="%1.%2.%3.%4."/>
      <w:lvlJc w:val="left"/>
      <w:pPr>
        <w:tabs>
          <w:tab w:val="num" w:pos="891"/>
        </w:tabs>
        <w:ind w:left="891" w:hanging="720"/>
      </w:pPr>
    </w:lvl>
    <w:lvl w:ilvl="4">
      <w:start w:val="1"/>
      <w:numFmt w:val="decimal"/>
      <w:lvlText w:val="%1.%2.%3.%4.%5."/>
      <w:lvlJc w:val="left"/>
      <w:pPr>
        <w:tabs>
          <w:tab w:val="num" w:pos="1308"/>
        </w:tabs>
        <w:ind w:left="1308" w:hanging="1080"/>
      </w:pPr>
    </w:lvl>
    <w:lvl w:ilvl="5">
      <w:start w:val="1"/>
      <w:numFmt w:val="decimal"/>
      <w:lvlText w:val="%1.%2.%3.%4.%5.%6."/>
      <w:lvlJc w:val="left"/>
      <w:pPr>
        <w:tabs>
          <w:tab w:val="num" w:pos="1365"/>
        </w:tabs>
        <w:ind w:left="1365" w:hanging="1080"/>
      </w:pPr>
    </w:lvl>
    <w:lvl w:ilvl="6">
      <w:start w:val="1"/>
      <w:numFmt w:val="decimal"/>
      <w:lvlText w:val="%1.%2.%3.%4.%5.%6.%7."/>
      <w:lvlJc w:val="left"/>
      <w:pPr>
        <w:tabs>
          <w:tab w:val="num" w:pos="1782"/>
        </w:tabs>
        <w:ind w:left="1782" w:hanging="1440"/>
      </w:pPr>
    </w:lvl>
    <w:lvl w:ilvl="7">
      <w:start w:val="1"/>
      <w:numFmt w:val="decimal"/>
      <w:lvlText w:val="%1.%2.%3.%4.%5.%6.%7.%8."/>
      <w:lvlJc w:val="left"/>
      <w:pPr>
        <w:tabs>
          <w:tab w:val="num" w:pos="1839"/>
        </w:tabs>
        <w:ind w:left="1839" w:hanging="1440"/>
      </w:pPr>
    </w:lvl>
    <w:lvl w:ilvl="8">
      <w:start w:val="1"/>
      <w:numFmt w:val="decimal"/>
      <w:lvlText w:val="%1.%2.%3.%4.%5.%6.%7.%8.%9."/>
      <w:lvlJc w:val="left"/>
      <w:pPr>
        <w:tabs>
          <w:tab w:val="num" w:pos="2256"/>
        </w:tabs>
        <w:ind w:left="2256" w:hanging="1800"/>
      </w:pPr>
    </w:lvl>
  </w:abstractNum>
  <w:abstractNum w:abstractNumId="27" w15:restartNumberingAfterBreak="0">
    <w:nsid w:val="76514BCB"/>
    <w:multiLevelType w:val="multilevel"/>
    <w:tmpl w:val="ECF2C15E"/>
    <w:lvl w:ilvl="0">
      <w:start w:val="7"/>
      <w:numFmt w:val="decimal"/>
      <w:lvlText w:val="%1."/>
      <w:lvlJc w:val="left"/>
      <w:pPr>
        <w:tabs>
          <w:tab w:val="num" w:pos="360"/>
        </w:tabs>
        <w:ind w:left="360" w:hanging="360"/>
      </w:pPr>
    </w:lvl>
    <w:lvl w:ilvl="1">
      <w:start w:val="1"/>
      <w:numFmt w:val="decimal"/>
      <w:lvlText w:val="%1.%2."/>
      <w:lvlJc w:val="left"/>
      <w:pPr>
        <w:tabs>
          <w:tab w:val="num" w:pos="417"/>
        </w:tabs>
        <w:ind w:left="417" w:hanging="360"/>
      </w:pPr>
    </w:lvl>
    <w:lvl w:ilvl="2">
      <w:start w:val="1"/>
      <w:numFmt w:val="decimal"/>
      <w:lvlText w:val="%1.%2.%3."/>
      <w:lvlJc w:val="left"/>
      <w:pPr>
        <w:tabs>
          <w:tab w:val="num" w:pos="834"/>
        </w:tabs>
        <w:ind w:left="834" w:hanging="720"/>
      </w:pPr>
    </w:lvl>
    <w:lvl w:ilvl="3">
      <w:start w:val="1"/>
      <w:numFmt w:val="decimal"/>
      <w:lvlText w:val="%1.%2.%3.%4."/>
      <w:lvlJc w:val="left"/>
      <w:pPr>
        <w:tabs>
          <w:tab w:val="num" w:pos="891"/>
        </w:tabs>
        <w:ind w:left="891" w:hanging="720"/>
      </w:pPr>
    </w:lvl>
    <w:lvl w:ilvl="4">
      <w:start w:val="1"/>
      <w:numFmt w:val="decimal"/>
      <w:lvlText w:val="%1.%2.%3.%4.%5."/>
      <w:lvlJc w:val="left"/>
      <w:pPr>
        <w:tabs>
          <w:tab w:val="num" w:pos="1308"/>
        </w:tabs>
        <w:ind w:left="1308" w:hanging="1080"/>
      </w:pPr>
    </w:lvl>
    <w:lvl w:ilvl="5">
      <w:start w:val="1"/>
      <w:numFmt w:val="decimal"/>
      <w:lvlText w:val="%1.%2.%3.%4.%5.%6."/>
      <w:lvlJc w:val="left"/>
      <w:pPr>
        <w:tabs>
          <w:tab w:val="num" w:pos="1365"/>
        </w:tabs>
        <w:ind w:left="1365" w:hanging="1080"/>
      </w:pPr>
    </w:lvl>
    <w:lvl w:ilvl="6">
      <w:start w:val="1"/>
      <w:numFmt w:val="decimal"/>
      <w:lvlText w:val="%1.%2.%3.%4.%5.%6.%7."/>
      <w:lvlJc w:val="left"/>
      <w:pPr>
        <w:tabs>
          <w:tab w:val="num" w:pos="1782"/>
        </w:tabs>
        <w:ind w:left="1782" w:hanging="1440"/>
      </w:pPr>
    </w:lvl>
    <w:lvl w:ilvl="7">
      <w:start w:val="1"/>
      <w:numFmt w:val="decimal"/>
      <w:lvlText w:val="%1.%2.%3.%4.%5.%6.%7.%8."/>
      <w:lvlJc w:val="left"/>
      <w:pPr>
        <w:tabs>
          <w:tab w:val="num" w:pos="1839"/>
        </w:tabs>
        <w:ind w:left="1839" w:hanging="1440"/>
      </w:pPr>
    </w:lvl>
    <w:lvl w:ilvl="8">
      <w:start w:val="1"/>
      <w:numFmt w:val="decimal"/>
      <w:lvlText w:val="%1.%2.%3.%4.%5.%6.%7.%8.%9."/>
      <w:lvlJc w:val="left"/>
      <w:pPr>
        <w:tabs>
          <w:tab w:val="num" w:pos="2256"/>
        </w:tabs>
        <w:ind w:left="2256" w:hanging="1800"/>
      </w:pPr>
    </w:lvl>
  </w:abstractNum>
  <w:abstractNum w:abstractNumId="28" w15:restartNumberingAfterBreak="0">
    <w:nsid w:val="7661280C"/>
    <w:multiLevelType w:val="multilevel"/>
    <w:tmpl w:val="2F5C5BDA"/>
    <w:lvl w:ilvl="0">
      <w:start w:val="5"/>
      <w:numFmt w:val="decimal"/>
      <w:lvlText w:val="%1."/>
      <w:lvlJc w:val="left"/>
      <w:pPr>
        <w:tabs>
          <w:tab w:val="num" w:pos="360"/>
        </w:tabs>
        <w:ind w:left="360" w:hanging="360"/>
      </w:pPr>
    </w:lvl>
    <w:lvl w:ilvl="1">
      <w:start w:val="1"/>
      <w:numFmt w:val="decimal"/>
      <w:lvlText w:val="%1.%2."/>
      <w:lvlJc w:val="left"/>
      <w:pPr>
        <w:tabs>
          <w:tab w:val="num" w:pos="417"/>
        </w:tabs>
        <w:ind w:left="417" w:hanging="360"/>
      </w:pPr>
      <w:rPr>
        <w:rFonts w:ascii="Arial" w:hAnsi="Arial" w:cs="Arial"/>
        <w:sz w:val="22"/>
        <w:szCs w:val="24"/>
      </w:rPr>
    </w:lvl>
    <w:lvl w:ilvl="2">
      <w:start w:val="1"/>
      <w:numFmt w:val="decimal"/>
      <w:lvlText w:val="%1.%2.%3."/>
      <w:lvlJc w:val="left"/>
      <w:pPr>
        <w:tabs>
          <w:tab w:val="num" w:pos="834"/>
        </w:tabs>
        <w:ind w:left="834" w:hanging="720"/>
      </w:pPr>
    </w:lvl>
    <w:lvl w:ilvl="3">
      <w:start w:val="1"/>
      <w:numFmt w:val="decimal"/>
      <w:lvlText w:val="%1.%2.%3.%4."/>
      <w:lvlJc w:val="left"/>
      <w:pPr>
        <w:tabs>
          <w:tab w:val="num" w:pos="891"/>
        </w:tabs>
        <w:ind w:left="891" w:hanging="720"/>
      </w:pPr>
    </w:lvl>
    <w:lvl w:ilvl="4">
      <w:start w:val="1"/>
      <w:numFmt w:val="decimal"/>
      <w:lvlText w:val="%1.%2.%3.%4.%5."/>
      <w:lvlJc w:val="left"/>
      <w:pPr>
        <w:tabs>
          <w:tab w:val="num" w:pos="1308"/>
        </w:tabs>
        <w:ind w:left="1308" w:hanging="1080"/>
      </w:pPr>
    </w:lvl>
    <w:lvl w:ilvl="5">
      <w:start w:val="1"/>
      <w:numFmt w:val="decimal"/>
      <w:lvlText w:val="%1.%2.%3.%4.%5.%6."/>
      <w:lvlJc w:val="left"/>
      <w:pPr>
        <w:tabs>
          <w:tab w:val="num" w:pos="1365"/>
        </w:tabs>
        <w:ind w:left="1365" w:hanging="1080"/>
      </w:pPr>
    </w:lvl>
    <w:lvl w:ilvl="6">
      <w:start w:val="1"/>
      <w:numFmt w:val="decimal"/>
      <w:lvlText w:val="%1.%2.%3.%4.%5.%6.%7."/>
      <w:lvlJc w:val="left"/>
      <w:pPr>
        <w:tabs>
          <w:tab w:val="num" w:pos="1782"/>
        </w:tabs>
        <w:ind w:left="1782" w:hanging="1440"/>
      </w:pPr>
    </w:lvl>
    <w:lvl w:ilvl="7">
      <w:start w:val="1"/>
      <w:numFmt w:val="decimal"/>
      <w:lvlText w:val="%1.%2.%3.%4.%5.%6.%7.%8."/>
      <w:lvlJc w:val="left"/>
      <w:pPr>
        <w:tabs>
          <w:tab w:val="num" w:pos="1839"/>
        </w:tabs>
        <w:ind w:left="1839" w:hanging="1440"/>
      </w:pPr>
    </w:lvl>
    <w:lvl w:ilvl="8">
      <w:start w:val="1"/>
      <w:numFmt w:val="decimal"/>
      <w:lvlText w:val="%1.%2.%3.%4.%5.%6.%7.%8.%9."/>
      <w:lvlJc w:val="left"/>
      <w:pPr>
        <w:tabs>
          <w:tab w:val="num" w:pos="2256"/>
        </w:tabs>
        <w:ind w:left="2256" w:hanging="1800"/>
      </w:pPr>
    </w:lvl>
  </w:abstractNum>
  <w:abstractNum w:abstractNumId="29" w15:restartNumberingAfterBreak="0">
    <w:nsid w:val="784C3ABF"/>
    <w:multiLevelType w:val="multilevel"/>
    <w:tmpl w:val="E2B26306"/>
    <w:lvl w:ilvl="0">
      <w:start w:val="1"/>
      <w:numFmt w:val="decimal"/>
      <w:lvlText w:val="%1."/>
      <w:lvlJc w:val="left"/>
      <w:pPr>
        <w:tabs>
          <w:tab w:val="num" w:pos="567"/>
        </w:tabs>
        <w:ind w:left="567" w:hanging="567"/>
      </w:pPr>
      <w:rPr>
        <w:color w:val="auto"/>
      </w:rPr>
    </w:lvl>
    <w:lvl w:ilvl="1">
      <w:start w:val="1"/>
      <w:numFmt w:val="decimal"/>
      <w:lvlText w:val="%1.%2"/>
      <w:lvlJc w:val="left"/>
      <w:pPr>
        <w:tabs>
          <w:tab w:val="num" w:pos="567"/>
        </w:tabs>
        <w:ind w:left="567" w:hanging="567"/>
      </w:pPr>
      <w:rPr>
        <w:color w:val="auto"/>
      </w:rPr>
    </w:lvl>
    <w:lvl w:ilvl="2">
      <w:start w:val="1"/>
      <w:numFmt w:val="decimal"/>
      <w:pStyle w:val="4"/>
      <w:suff w:val="space"/>
      <w:lvlText w:val="%1.%2.%3"/>
      <w:lvlJc w:val="left"/>
      <w:pPr>
        <w:tabs>
          <w:tab w:val="num" w:pos="0"/>
        </w:tabs>
        <w:ind w:left="567" w:firstLine="0"/>
      </w:pPr>
      <w:rPr>
        <w:b/>
        <w:i w:val="0"/>
        <w:color w:val="auto"/>
      </w:rPr>
    </w:lvl>
    <w:lvl w:ilvl="3">
      <w:start w:val="1"/>
      <w:numFmt w:val="decimal"/>
      <w:lvlText w:val="%1.%2.%3.%4"/>
      <w:lvlJc w:val="left"/>
      <w:pPr>
        <w:tabs>
          <w:tab w:val="num" w:pos="1647"/>
        </w:tabs>
        <w:ind w:left="567" w:firstLine="0"/>
      </w:pPr>
      <w:rPr>
        <w:color w:val="auto"/>
      </w:rPr>
    </w:lvl>
    <w:lvl w:ilvl="4">
      <w:start w:val="1"/>
      <w:numFmt w:val="lowerLetter"/>
      <w:lvlText w:val="(%5)"/>
      <w:lvlJc w:val="left"/>
      <w:pPr>
        <w:tabs>
          <w:tab w:val="num" w:pos="2727"/>
        </w:tabs>
        <w:ind w:left="2727" w:hanging="360"/>
      </w:pPr>
    </w:lvl>
    <w:lvl w:ilvl="5">
      <w:start w:val="1"/>
      <w:numFmt w:val="lowerRoman"/>
      <w:lvlText w:val="(%6)"/>
      <w:lvlJc w:val="left"/>
      <w:pPr>
        <w:tabs>
          <w:tab w:val="num" w:pos="3087"/>
        </w:tabs>
        <w:ind w:left="3087" w:hanging="360"/>
      </w:pPr>
    </w:lvl>
    <w:lvl w:ilvl="6">
      <w:start w:val="1"/>
      <w:numFmt w:val="decimal"/>
      <w:lvlText w:val="%7."/>
      <w:lvlJc w:val="left"/>
      <w:pPr>
        <w:tabs>
          <w:tab w:val="num" w:pos="3447"/>
        </w:tabs>
        <w:ind w:left="3447" w:hanging="360"/>
      </w:pPr>
    </w:lvl>
    <w:lvl w:ilvl="7">
      <w:start w:val="1"/>
      <w:numFmt w:val="lowerLetter"/>
      <w:lvlText w:val="%8."/>
      <w:lvlJc w:val="left"/>
      <w:pPr>
        <w:tabs>
          <w:tab w:val="num" w:pos="3807"/>
        </w:tabs>
        <w:ind w:left="3807" w:hanging="360"/>
      </w:pPr>
    </w:lvl>
    <w:lvl w:ilvl="8">
      <w:start w:val="1"/>
      <w:numFmt w:val="lowerRoman"/>
      <w:lvlText w:val="%9."/>
      <w:lvlJc w:val="left"/>
      <w:pPr>
        <w:tabs>
          <w:tab w:val="num" w:pos="4167"/>
        </w:tabs>
        <w:ind w:left="4167" w:hanging="360"/>
      </w:pPr>
    </w:lvl>
  </w:abstractNum>
  <w:abstractNum w:abstractNumId="30" w15:restartNumberingAfterBreak="0">
    <w:nsid w:val="7A637109"/>
    <w:multiLevelType w:val="multilevel"/>
    <w:tmpl w:val="4B5A1A32"/>
    <w:lvl w:ilvl="0">
      <w:start w:val="2"/>
      <w:numFmt w:val="decimal"/>
      <w:lvlText w:val="%1."/>
      <w:lvlJc w:val="left"/>
      <w:pPr>
        <w:tabs>
          <w:tab w:val="num" w:pos="570"/>
        </w:tabs>
        <w:ind w:left="570" w:hanging="570"/>
      </w:pPr>
      <w:rPr>
        <w:sz w:val="24"/>
      </w:rPr>
    </w:lvl>
    <w:lvl w:ilvl="1">
      <w:start w:val="1"/>
      <w:numFmt w:val="decimal"/>
      <w:lvlText w:val="%1.%2."/>
      <w:lvlJc w:val="left"/>
      <w:pPr>
        <w:tabs>
          <w:tab w:val="num" w:pos="1080"/>
        </w:tabs>
        <w:ind w:left="1080" w:hanging="720"/>
      </w:pPr>
      <w:rPr>
        <w:sz w:val="22"/>
      </w:rPr>
    </w:lvl>
    <w:lvl w:ilvl="2">
      <w:start w:val="1"/>
      <w:numFmt w:val="decimal"/>
      <w:lvlText w:val="%1.%2.%3."/>
      <w:lvlJc w:val="left"/>
      <w:pPr>
        <w:tabs>
          <w:tab w:val="num" w:pos="1440"/>
        </w:tabs>
        <w:ind w:left="1440" w:hanging="720"/>
      </w:pPr>
      <w:rPr>
        <w:sz w:val="22"/>
        <w:szCs w:val="24"/>
      </w:rPr>
    </w:lvl>
    <w:lvl w:ilvl="3">
      <w:start w:val="1"/>
      <w:numFmt w:val="decimal"/>
      <w:lvlText w:val="%1.%2.%3.%4."/>
      <w:lvlJc w:val="left"/>
      <w:pPr>
        <w:tabs>
          <w:tab w:val="num" w:pos="2160"/>
        </w:tabs>
        <w:ind w:left="2160" w:hanging="1080"/>
      </w:pPr>
      <w:rPr>
        <w:sz w:val="24"/>
      </w:rPr>
    </w:lvl>
    <w:lvl w:ilvl="4">
      <w:start w:val="1"/>
      <w:numFmt w:val="decimal"/>
      <w:lvlText w:val="%1.%2.%3.%4.%5."/>
      <w:lvlJc w:val="left"/>
      <w:pPr>
        <w:tabs>
          <w:tab w:val="num" w:pos="2880"/>
        </w:tabs>
        <w:ind w:left="2880" w:hanging="1440"/>
      </w:pPr>
      <w:rPr>
        <w:sz w:val="24"/>
      </w:rPr>
    </w:lvl>
    <w:lvl w:ilvl="5">
      <w:start w:val="1"/>
      <w:numFmt w:val="decimal"/>
      <w:lvlText w:val="%1.%2.%3.%4.%5.%6."/>
      <w:lvlJc w:val="left"/>
      <w:pPr>
        <w:tabs>
          <w:tab w:val="num" w:pos="3240"/>
        </w:tabs>
        <w:ind w:left="3240" w:hanging="1440"/>
      </w:pPr>
      <w:rPr>
        <w:sz w:val="24"/>
      </w:rPr>
    </w:lvl>
    <w:lvl w:ilvl="6">
      <w:start w:val="1"/>
      <w:numFmt w:val="decimal"/>
      <w:lvlText w:val="%1.%2.%3.%4.%5.%6.%7."/>
      <w:lvlJc w:val="left"/>
      <w:pPr>
        <w:tabs>
          <w:tab w:val="num" w:pos="3960"/>
        </w:tabs>
        <w:ind w:left="3960" w:hanging="1800"/>
      </w:pPr>
      <w:rPr>
        <w:sz w:val="24"/>
      </w:rPr>
    </w:lvl>
    <w:lvl w:ilvl="7">
      <w:start w:val="1"/>
      <w:numFmt w:val="decimal"/>
      <w:lvlText w:val="%1.%2.%3.%4.%5.%6.%7.%8."/>
      <w:lvlJc w:val="left"/>
      <w:pPr>
        <w:tabs>
          <w:tab w:val="num" w:pos="4680"/>
        </w:tabs>
        <w:ind w:left="4680" w:hanging="2160"/>
      </w:pPr>
      <w:rPr>
        <w:sz w:val="24"/>
      </w:rPr>
    </w:lvl>
    <w:lvl w:ilvl="8">
      <w:start w:val="1"/>
      <w:numFmt w:val="decimal"/>
      <w:lvlText w:val="%1.%2.%3.%4.%5.%6.%7.%8.%9."/>
      <w:lvlJc w:val="left"/>
      <w:pPr>
        <w:tabs>
          <w:tab w:val="num" w:pos="5040"/>
        </w:tabs>
        <w:ind w:left="5040" w:hanging="2160"/>
      </w:pPr>
      <w:rPr>
        <w:sz w:val="24"/>
      </w:rPr>
    </w:lvl>
  </w:abstractNum>
  <w:abstractNum w:abstractNumId="31" w15:restartNumberingAfterBreak="0">
    <w:nsid w:val="7E265809"/>
    <w:multiLevelType w:val="multilevel"/>
    <w:tmpl w:val="4AF4DBB8"/>
    <w:lvl w:ilvl="0">
      <w:start w:val="1"/>
      <w:numFmt w:val="bullet"/>
      <w:pStyle w:val="a0"/>
      <w:lvlText w:val=""/>
      <w:lvlJc w:val="left"/>
      <w:pPr>
        <w:tabs>
          <w:tab w:val="num" w:pos="1381"/>
        </w:tabs>
        <w:ind w:left="1304" w:hanging="283"/>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5"/>
  </w:num>
  <w:num w:numId="2">
    <w:abstractNumId w:val="29"/>
  </w:num>
  <w:num w:numId="3">
    <w:abstractNumId w:val="13"/>
  </w:num>
  <w:num w:numId="4">
    <w:abstractNumId w:val="20"/>
  </w:num>
  <w:num w:numId="5">
    <w:abstractNumId w:val="31"/>
  </w:num>
  <w:num w:numId="6">
    <w:abstractNumId w:val="16"/>
  </w:num>
  <w:num w:numId="7">
    <w:abstractNumId w:val="18"/>
  </w:num>
  <w:num w:numId="8">
    <w:abstractNumId w:val="6"/>
  </w:num>
  <w:num w:numId="9">
    <w:abstractNumId w:val="0"/>
  </w:num>
  <w:num w:numId="10">
    <w:abstractNumId w:val="30"/>
  </w:num>
  <w:num w:numId="11">
    <w:abstractNumId w:val="10"/>
  </w:num>
  <w:num w:numId="12">
    <w:abstractNumId w:val="26"/>
  </w:num>
  <w:num w:numId="13">
    <w:abstractNumId w:val="28"/>
  </w:num>
  <w:num w:numId="14">
    <w:abstractNumId w:val="7"/>
  </w:num>
  <w:num w:numId="15">
    <w:abstractNumId w:val="27"/>
  </w:num>
  <w:num w:numId="16">
    <w:abstractNumId w:val="22"/>
  </w:num>
  <w:num w:numId="17">
    <w:abstractNumId w:val="23"/>
  </w:num>
  <w:num w:numId="18">
    <w:abstractNumId w:val="24"/>
  </w:num>
  <w:num w:numId="19">
    <w:abstractNumId w:val="12"/>
  </w:num>
  <w:num w:numId="20">
    <w:abstractNumId w:val="25"/>
  </w:num>
  <w:num w:numId="21">
    <w:abstractNumId w:val="1"/>
  </w:num>
  <w:num w:numId="22">
    <w:abstractNumId w:val="5"/>
  </w:num>
  <w:num w:numId="23">
    <w:abstractNumId w:val="11"/>
  </w:num>
  <w:num w:numId="24">
    <w:abstractNumId w:val="9"/>
  </w:num>
  <w:num w:numId="25">
    <w:abstractNumId w:val="8"/>
  </w:num>
  <w:num w:numId="26">
    <w:abstractNumId w:val="21"/>
  </w:num>
  <w:num w:numId="27">
    <w:abstractNumId w:val="4"/>
  </w:num>
  <w:num w:numId="28">
    <w:abstractNumId w:val="19"/>
  </w:num>
  <w:num w:numId="29">
    <w:abstractNumId w:val="3"/>
  </w:num>
  <w:num w:numId="30">
    <w:abstractNumId w:val="2"/>
  </w:num>
  <w:num w:numId="31">
    <w:abstractNumId w:val="17"/>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851"/>
  <w:autoHyphenation/>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0CB"/>
    <w:rsid w:val="000A079E"/>
    <w:rsid w:val="004620CB"/>
    <w:rsid w:val="00B636A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351FF"/>
  <w15:docId w15:val="{340D0400-B8C0-4DC8-9C83-E8C6010DF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a1">
    <w:name w:val="Normal"/>
    <w:qFormat/>
    <w:rsid w:val="00D66FFD"/>
    <w:rPr>
      <w:rFonts w:ascii="Arial" w:hAnsi="Arial"/>
      <w:lang w:eastAsia="ru-RU"/>
    </w:rPr>
  </w:style>
  <w:style w:type="paragraph" w:styleId="1">
    <w:name w:val="heading 1"/>
    <w:basedOn w:val="a1"/>
    <w:next w:val="a2"/>
    <w:link w:val="11"/>
    <w:qFormat/>
    <w:pPr>
      <w:keepNext/>
      <w:keepLines/>
      <w:numPr>
        <w:numId w:val="8"/>
      </w:numPr>
      <w:spacing w:before="360" w:after="240"/>
      <w:outlineLvl w:val="0"/>
    </w:pPr>
    <w:rPr>
      <w:b/>
      <w:bCs/>
      <w:caps/>
      <w:kern w:val="2"/>
      <w:sz w:val="32"/>
      <w:szCs w:val="32"/>
    </w:rPr>
  </w:style>
  <w:style w:type="paragraph" w:styleId="2">
    <w:name w:val="heading 2"/>
    <w:basedOn w:val="a1"/>
    <w:next w:val="a2"/>
    <w:qFormat/>
    <w:pPr>
      <w:keepNext/>
      <w:numPr>
        <w:ilvl w:val="1"/>
        <w:numId w:val="8"/>
      </w:numPr>
      <w:spacing w:before="240" w:after="60"/>
      <w:outlineLvl w:val="1"/>
    </w:pPr>
    <w:rPr>
      <w:rFonts w:cs="Arial"/>
      <w:b/>
      <w:bCs/>
      <w:iCs/>
      <w:sz w:val="28"/>
      <w:szCs w:val="28"/>
    </w:rPr>
  </w:style>
  <w:style w:type="paragraph" w:styleId="3">
    <w:name w:val="heading 3"/>
    <w:basedOn w:val="a1"/>
    <w:next w:val="a2"/>
    <w:qFormat/>
    <w:pPr>
      <w:keepNext/>
      <w:numPr>
        <w:ilvl w:val="2"/>
        <w:numId w:val="8"/>
      </w:numPr>
      <w:spacing w:before="240" w:after="60"/>
      <w:jc w:val="both"/>
      <w:outlineLvl w:val="2"/>
    </w:pPr>
    <w:rPr>
      <w:rFonts w:cs="Arial"/>
      <w:b/>
      <w:bCs/>
      <w:szCs w:val="26"/>
      <w:lang w:val="ru-RU"/>
    </w:rPr>
  </w:style>
  <w:style w:type="paragraph" w:styleId="4">
    <w:name w:val="heading 4"/>
    <w:basedOn w:val="a1"/>
    <w:next w:val="a2"/>
    <w:qFormat/>
    <w:pPr>
      <w:numPr>
        <w:ilvl w:val="2"/>
        <w:numId w:val="2"/>
      </w:numPr>
      <w:spacing w:before="120" w:after="60"/>
      <w:jc w:val="both"/>
      <w:outlineLvl w:val="3"/>
    </w:pPr>
    <w:rPr>
      <w:b/>
      <w:bCs/>
      <w:szCs w:val="28"/>
      <w:lang w:val="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Pr>
      <w:color w:val="0000FF"/>
      <w:u w:val="single"/>
    </w:rPr>
  </w:style>
  <w:style w:type="character" w:styleId="a7">
    <w:name w:val="annotation reference"/>
    <w:semiHidden/>
    <w:qFormat/>
    <w:rPr>
      <w:sz w:val="16"/>
      <w:szCs w:val="16"/>
    </w:rPr>
  </w:style>
  <w:style w:type="character" w:customStyle="1" w:styleId="12">
    <w:name w:val="Выделение 1"/>
    <w:qFormat/>
    <w:rPr>
      <w:i/>
      <w:color w:val="auto"/>
    </w:rPr>
  </w:style>
  <w:style w:type="character" w:customStyle="1" w:styleId="22">
    <w:name w:val="Выделение 2"/>
    <w:qFormat/>
    <w:rPr>
      <w:b/>
    </w:rPr>
  </w:style>
  <w:style w:type="character" w:customStyle="1" w:styleId="13">
    <w:name w:val="Строгий1"/>
    <w:qFormat/>
    <w:rPr>
      <w:b/>
      <w:i/>
    </w:rPr>
  </w:style>
  <w:style w:type="character" w:customStyle="1" w:styleId="11">
    <w:name w:val="Заголовок 1 Знак"/>
    <w:link w:val="1"/>
    <w:qFormat/>
    <w:rPr>
      <w:rFonts w:ascii="Arial" w:hAnsi="Arial"/>
      <w:b/>
      <w:bCs/>
      <w:caps/>
      <w:kern w:val="2"/>
      <w:sz w:val="32"/>
      <w:szCs w:val="32"/>
      <w:lang w:val="en-US"/>
    </w:rPr>
  </w:style>
  <w:style w:type="character" w:styleId="a8">
    <w:name w:val="page number"/>
    <w:basedOn w:val="a3"/>
  </w:style>
  <w:style w:type="character" w:customStyle="1" w:styleId="h1">
    <w:name w:val="h1 Знак"/>
    <w:qFormat/>
    <w:locked/>
    <w:rPr>
      <w:rFonts w:ascii="Arial" w:hAnsi="Arial" w:cs="Times New Roman"/>
      <w:b/>
      <w:bCs/>
      <w:caps/>
      <w:kern w:val="2"/>
      <w:sz w:val="32"/>
      <w:szCs w:val="32"/>
      <w:lang w:val="en-US" w:eastAsia="ru-RU" w:bidi="ar-SA"/>
    </w:rPr>
  </w:style>
  <w:style w:type="character" w:customStyle="1" w:styleId="a9">
    <w:name w:val="Текст примечания Знак"/>
    <w:link w:val="aa"/>
    <w:semiHidden/>
    <w:qFormat/>
    <w:locked/>
    <w:rsid w:val="00F25CA9"/>
    <w:rPr>
      <w:rFonts w:ascii="Arial" w:hAnsi="Arial"/>
      <w:lang w:val="en-US" w:eastAsia="ru-RU" w:bidi="ar-SA"/>
    </w:rPr>
  </w:style>
  <w:style w:type="character" w:customStyle="1" w:styleId="nkoptelova">
    <w:name w:val="nkoptelova"/>
    <w:semiHidden/>
    <w:qFormat/>
    <w:rsid w:val="0083643F"/>
    <w:rPr>
      <w:rFonts w:ascii="Arial" w:hAnsi="Arial" w:cs="Arial"/>
      <w:color w:val="auto"/>
      <w:sz w:val="20"/>
      <w:szCs w:val="20"/>
    </w:rPr>
  </w:style>
  <w:style w:type="character" w:customStyle="1" w:styleId="ab">
    <w:name w:val="Текст сноски Знак"/>
    <w:link w:val="ac"/>
    <w:qFormat/>
    <w:rsid w:val="009302A8"/>
    <w:rPr>
      <w:rFonts w:ascii="Arial" w:hAnsi="Arial"/>
      <w:lang w:val="en-US"/>
    </w:rPr>
  </w:style>
  <w:style w:type="character" w:customStyle="1" w:styleId="FootnoteCharacters">
    <w:name w:val="Footnote Characters"/>
    <w:qFormat/>
    <w:rsid w:val="009302A8"/>
    <w:rPr>
      <w:vertAlign w:val="superscript"/>
    </w:rPr>
  </w:style>
  <w:style w:type="character" w:styleId="ad">
    <w:name w:val="footnote reference"/>
    <w:rPr>
      <w:vertAlign w:val="superscript"/>
    </w:rPr>
  </w:style>
  <w:style w:type="character" w:customStyle="1" w:styleId="ae">
    <w:name w:val="Текст концевой сноски Знак"/>
    <w:link w:val="af"/>
    <w:qFormat/>
    <w:rsid w:val="006A575B"/>
    <w:rPr>
      <w:rFonts w:ascii="Arial" w:hAnsi="Arial"/>
      <w:lang w:val="en-US"/>
    </w:rPr>
  </w:style>
  <w:style w:type="character" w:customStyle="1" w:styleId="EndnoteCharacters">
    <w:name w:val="Endnote Characters"/>
    <w:qFormat/>
    <w:rsid w:val="006A575B"/>
    <w:rPr>
      <w:vertAlign w:val="superscript"/>
    </w:rPr>
  </w:style>
  <w:style w:type="character" w:styleId="af0">
    <w:name w:val="endnote reference"/>
    <w:rPr>
      <w:vertAlign w:val="superscript"/>
    </w:rPr>
  </w:style>
  <w:style w:type="character" w:customStyle="1" w:styleId="14">
    <w:name w:val="Неразрешенное упоминание1"/>
    <w:uiPriority w:val="99"/>
    <w:semiHidden/>
    <w:unhideWhenUsed/>
    <w:qFormat/>
    <w:rsid w:val="00A251AE"/>
    <w:rPr>
      <w:color w:val="605E5C"/>
      <w:shd w:val="clear" w:color="auto" w:fill="E1DFDD"/>
    </w:rPr>
  </w:style>
  <w:style w:type="character" w:customStyle="1" w:styleId="af1">
    <w:name w:val="Нижний колонтитул Знак"/>
    <w:basedOn w:val="a3"/>
    <w:link w:val="af2"/>
    <w:uiPriority w:val="99"/>
    <w:qFormat/>
    <w:rsid w:val="00E556E8"/>
    <w:rPr>
      <w:rFonts w:ascii="Arial" w:hAnsi="Arial"/>
      <w:lang w:eastAsia="ru-RU"/>
    </w:rPr>
  </w:style>
  <w:style w:type="paragraph" w:customStyle="1" w:styleId="Heading">
    <w:name w:val="Heading"/>
    <w:basedOn w:val="a1"/>
    <w:next w:val="af3"/>
    <w:qFormat/>
    <w:pPr>
      <w:keepNext/>
      <w:spacing w:before="240" w:after="120"/>
    </w:pPr>
    <w:rPr>
      <w:rFonts w:ascii="Liberation Sans" w:eastAsia="Microsoft YaHei" w:hAnsi="Liberation Sans" w:cs="Arial"/>
      <w:sz w:val="28"/>
      <w:szCs w:val="28"/>
    </w:rPr>
  </w:style>
  <w:style w:type="paragraph" w:styleId="af3">
    <w:name w:val="Body Text"/>
    <w:basedOn w:val="a1"/>
    <w:pPr>
      <w:spacing w:before="120"/>
      <w:jc w:val="both"/>
    </w:pPr>
    <w:rPr>
      <w:sz w:val="21"/>
      <w:lang w:val="ru-RU"/>
    </w:rPr>
  </w:style>
  <w:style w:type="paragraph" w:styleId="a0">
    <w:name w:val="List"/>
    <w:basedOn w:val="a1"/>
    <w:pPr>
      <w:numPr>
        <w:numId w:val="5"/>
      </w:numPr>
      <w:spacing w:before="120"/>
      <w:jc w:val="both"/>
    </w:pPr>
    <w:rPr>
      <w:sz w:val="21"/>
      <w:lang w:val="ru-RU"/>
    </w:rPr>
  </w:style>
  <w:style w:type="paragraph" w:styleId="af4">
    <w:name w:val="caption"/>
    <w:basedOn w:val="a1"/>
    <w:next w:val="a2"/>
    <w:qFormat/>
    <w:pPr>
      <w:tabs>
        <w:tab w:val="left" w:pos="1080"/>
      </w:tabs>
      <w:spacing w:before="200" w:after="120"/>
      <w:ind w:left="1077" w:hanging="1077"/>
      <w:jc w:val="both"/>
    </w:pPr>
    <w:rPr>
      <w:b/>
      <w:bCs/>
      <w:lang w:val="ru-RU"/>
    </w:rPr>
  </w:style>
  <w:style w:type="paragraph" w:customStyle="1" w:styleId="Index">
    <w:name w:val="Index"/>
    <w:basedOn w:val="a1"/>
    <w:qFormat/>
    <w:pPr>
      <w:suppressLineNumbers/>
    </w:pPr>
    <w:rPr>
      <w:rFonts w:cs="Arial"/>
    </w:rPr>
  </w:style>
  <w:style w:type="paragraph" w:customStyle="1" w:styleId="a2">
    <w:name w:val="Обычный абзац"/>
    <w:basedOn w:val="a1"/>
    <w:qFormat/>
    <w:pPr>
      <w:spacing w:before="120" w:after="60"/>
      <w:ind w:left="567"/>
      <w:jc w:val="both"/>
    </w:pPr>
    <w:rPr>
      <w:lang w:val="ru-RU"/>
    </w:rPr>
  </w:style>
  <w:style w:type="paragraph" w:styleId="af5">
    <w:name w:val="Balloon Text"/>
    <w:basedOn w:val="a1"/>
    <w:semiHidden/>
    <w:qFormat/>
    <w:rPr>
      <w:rFonts w:ascii="Tahoma" w:hAnsi="Tahoma" w:cs="Tahoma"/>
      <w:sz w:val="16"/>
      <w:szCs w:val="16"/>
    </w:rPr>
  </w:style>
  <w:style w:type="paragraph" w:customStyle="1" w:styleId="21">
    <w:name w:val="Список без м.2"/>
    <w:basedOn w:val="a2"/>
    <w:qFormat/>
    <w:pPr>
      <w:numPr>
        <w:numId w:val="4"/>
      </w:numPr>
    </w:pPr>
  </w:style>
  <w:style w:type="paragraph" w:customStyle="1" w:styleId="10">
    <w:name w:val="Список без м.1"/>
    <w:basedOn w:val="a2"/>
    <w:qFormat/>
    <w:pPr>
      <w:numPr>
        <w:numId w:val="3"/>
      </w:numPr>
      <w:spacing w:before="0" w:after="0"/>
    </w:pPr>
  </w:style>
  <w:style w:type="paragraph" w:customStyle="1" w:styleId="HeaderandFooter">
    <w:name w:val="Header and Footer"/>
    <w:basedOn w:val="a1"/>
    <w:qFormat/>
  </w:style>
  <w:style w:type="paragraph" w:styleId="af6">
    <w:name w:val="header"/>
    <w:basedOn w:val="a1"/>
    <w:pPr>
      <w:tabs>
        <w:tab w:val="center" w:pos="4677"/>
        <w:tab w:val="right" w:pos="9355"/>
      </w:tabs>
    </w:pPr>
  </w:style>
  <w:style w:type="paragraph" w:styleId="af2">
    <w:name w:val="footer"/>
    <w:basedOn w:val="a1"/>
    <w:link w:val="af1"/>
    <w:uiPriority w:val="99"/>
    <w:pPr>
      <w:tabs>
        <w:tab w:val="center" w:pos="4677"/>
        <w:tab w:val="right" w:pos="9355"/>
      </w:tabs>
    </w:pPr>
  </w:style>
  <w:style w:type="paragraph" w:styleId="15">
    <w:name w:val="toc 1"/>
    <w:basedOn w:val="a1"/>
    <w:next w:val="a1"/>
    <w:autoRedefine/>
    <w:semiHidden/>
    <w:pPr>
      <w:tabs>
        <w:tab w:val="left" w:pos="284"/>
        <w:tab w:val="right" w:leader="dot" w:pos="9344"/>
      </w:tabs>
    </w:pPr>
    <w:rPr>
      <w:lang w:val="ru-RU"/>
    </w:rPr>
  </w:style>
  <w:style w:type="paragraph" w:styleId="af7">
    <w:name w:val="Document Map"/>
    <w:basedOn w:val="a1"/>
    <w:semiHidden/>
    <w:qFormat/>
    <w:pPr>
      <w:shd w:val="clear" w:color="auto" w:fill="000080"/>
    </w:pPr>
    <w:rPr>
      <w:rFonts w:ascii="Tahoma" w:hAnsi="Tahoma" w:cs="Tahoma"/>
    </w:rPr>
  </w:style>
  <w:style w:type="paragraph" w:styleId="23">
    <w:name w:val="toc 2"/>
    <w:basedOn w:val="a1"/>
    <w:next w:val="a1"/>
    <w:autoRedefine/>
    <w:semiHidden/>
    <w:pPr>
      <w:tabs>
        <w:tab w:val="left" w:pos="709"/>
        <w:tab w:val="right" w:leader="dot" w:pos="9344"/>
      </w:tabs>
      <w:ind w:left="284"/>
    </w:pPr>
    <w:rPr>
      <w:lang w:val="ru-RU"/>
    </w:rPr>
  </w:style>
  <w:style w:type="paragraph" w:customStyle="1" w:styleId="a">
    <w:name w:val="Приложение"/>
    <w:basedOn w:val="2"/>
    <w:next w:val="a2"/>
    <w:qFormat/>
    <w:pPr>
      <w:numPr>
        <w:numId w:val="1"/>
      </w:numPr>
    </w:pPr>
  </w:style>
  <w:style w:type="paragraph" w:styleId="30">
    <w:name w:val="toc 3"/>
    <w:basedOn w:val="a1"/>
    <w:next w:val="a1"/>
    <w:autoRedefine/>
    <w:semiHidden/>
    <w:pPr>
      <w:tabs>
        <w:tab w:val="left" w:pos="1276"/>
        <w:tab w:val="right" w:leader="dot" w:pos="9344"/>
      </w:tabs>
      <w:ind w:left="709"/>
    </w:pPr>
  </w:style>
  <w:style w:type="paragraph" w:styleId="aa">
    <w:name w:val="annotation text"/>
    <w:basedOn w:val="a1"/>
    <w:link w:val="a9"/>
    <w:semiHidden/>
  </w:style>
  <w:style w:type="paragraph" w:styleId="af8">
    <w:name w:val="annotation subject"/>
    <w:basedOn w:val="aa"/>
    <w:next w:val="aa"/>
    <w:semiHidden/>
    <w:qFormat/>
    <w:rPr>
      <w:b/>
      <w:bCs/>
    </w:rPr>
  </w:style>
  <w:style w:type="paragraph" w:customStyle="1" w:styleId="110">
    <w:name w:val="Заголовок 1.1"/>
    <w:basedOn w:val="1"/>
    <w:next w:val="a2"/>
    <w:qFormat/>
    <w:pPr>
      <w:pageBreakBefore/>
      <w:spacing w:before="120"/>
    </w:pPr>
    <w:rPr>
      <w:lang w:val="ru-RU"/>
    </w:rPr>
  </w:style>
  <w:style w:type="paragraph" w:customStyle="1" w:styleId="IBS">
    <w:name w:val="Рисунок IBS"/>
    <w:basedOn w:val="a2"/>
    <w:next w:val="af4"/>
    <w:qFormat/>
    <w:pPr>
      <w:keepNext/>
      <w:pBdr>
        <w:top w:val="single" w:sz="12" w:space="6" w:color="000000"/>
        <w:bottom w:val="single" w:sz="12" w:space="6" w:color="000000"/>
      </w:pBdr>
      <w:spacing w:before="240"/>
      <w:jc w:val="left"/>
    </w:pPr>
  </w:style>
  <w:style w:type="paragraph" w:customStyle="1" w:styleId="af9">
    <w:name w:val="Термин"/>
    <w:basedOn w:val="a2"/>
    <w:qFormat/>
    <w:pPr>
      <w:ind w:left="1134" w:hanging="567"/>
    </w:pPr>
    <w:rPr>
      <w:rFonts w:eastAsia="PMingLiU"/>
    </w:rPr>
  </w:style>
  <w:style w:type="paragraph" w:customStyle="1" w:styleId="IBS0">
    <w:name w:val="Таблица IBS. Заголовок"/>
    <w:basedOn w:val="a1"/>
    <w:qFormat/>
    <w:pPr>
      <w:shd w:val="clear" w:color="auto" w:fill="B3B3B3"/>
      <w:jc w:val="center"/>
    </w:pPr>
    <w:rPr>
      <w:rFonts w:eastAsia="PMingLiU"/>
      <w:b/>
      <w:lang w:val="ru-RU"/>
    </w:rPr>
  </w:style>
  <w:style w:type="paragraph" w:customStyle="1" w:styleId="IBS1">
    <w:name w:val="Таблица IBS. Итого"/>
    <w:basedOn w:val="a1"/>
    <w:qFormat/>
    <w:pPr>
      <w:shd w:val="clear" w:color="auto" w:fill="CCCCCC"/>
    </w:pPr>
    <w:rPr>
      <w:b/>
      <w:color w:val="FFFFFF"/>
    </w:rPr>
  </w:style>
  <w:style w:type="paragraph" w:customStyle="1" w:styleId="IBS2">
    <w:name w:val="Таблица IBS. Раздел"/>
    <w:basedOn w:val="a1"/>
    <w:qFormat/>
    <w:pPr>
      <w:shd w:val="clear" w:color="auto" w:fill="E6E6E6"/>
    </w:pPr>
    <w:rPr>
      <w:rFonts w:eastAsia="PMingLiU"/>
      <w:i/>
      <w:szCs w:val="24"/>
    </w:rPr>
  </w:style>
  <w:style w:type="paragraph" w:customStyle="1" w:styleId="16">
    <w:name w:val="ТЛ 1"/>
    <w:basedOn w:val="a1"/>
    <w:next w:val="a2"/>
    <w:semiHidden/>
    <w:qFormat/>
    <w:pPr>
      <w:jc w:val="center"/>
    </w:pPr>
    <w:rPr>
      <w:b/>
      <w:lang w:val="ru-RU"/>
    </w:rPr>
  </w:style>
  <w:style w:type="paragraph" w:customStyle="1" w:styleId="afa">
    <w:name w:val="ТЛ Название"/>
    <w:basedOn w:val="a1"/>
    <w:next w:val="a2"/>
    <w:semiHidden/>
    <w:qFormat/>
    <w:pPr>
      <w:spacing w:after="360"/>
      <w:jc w:val="center"/>
    </w:pPr>
    <w:rPr>
      <w:rFonts w:ascii="Arial Black" w:hAnsi="Arial Black"/>
      <w:kern w:val="2"/>
      <w:sz w:val="48"/>
      <w:szCs w:val="48"/>
      <w:lang w:val="ru-RU"/>
    </w:rPr>
  </w:style>
  <w:style w:type="paragraph" w:customStyle="1" w:styleId="afb">
    <w:name w:val="ТЛ тема"/>
    <w:basedOn w:val="af6"/>
    <w:next w:val="a2"/>
    <w:semiHidden/>
    <w:qFormat/>
    <w:pPr>
      <w:spacing w:after="4000"/>
    </w:pPr>
    <w:rPr>
      <w:rFonts w:ascii="Arial Black" w:hAnsi="Arial Black"/>
      <w:kern w:val="2"/>
      <w:sz w:val="32"/>
      <w:szCs w:val="32"/>
      <w:lang w:val="ru-RU"/>
    </w:rPr>
  </w:style>
  <w:style w:type="paragraph" w:styleId="40">
    <w:name w:val="toc 4"/>
    <w:basedOn w:val="a1"/>
    <w:next w:val="a1"/>
    <w:autoRedefine/>
    <w:semiHidden/>
    <w:pPr>
      <w:ind w:left="600"/>
    </w:pPr>
  </w:style>
  <w:style w:type="paragraph" w:styleId="5">
    <w:name w:val="toc 5"/>
    <w:basedOn w:val="a1"/>
    <w:next w:val="a1"/>
    <w:autoRedefine/>
    <w:semiHidden/>
    <w:pPr>
      <w:ind w:left="800"/>
    </w:pPr>
  </w:style>
  <w:style w:type="paragraph" w:styleId="6">
    <w:name w:val="toc 6"/>
    <w:basedOn w:val="a1"/>
    <w:next w:val="a1"/>
    <w:autoRedefine/>
    <w:semiHidden/>
    <w:pPr>
      <w:ind w:left="1000"/>
    </w:pPr>
  </w:style>
  <w:style w:type="paragraph" w:styleId="7">
    <w:name w:val="toc 7"/>
    <w:basedOn w:val="a1"/>
    <w:next w:val="a1"/>
    <w:autoRedefine/>
    <w:semiHidden/>
    <w:pPr>
      <w:ind w:left="1200"/>
    </w:pPr>
  </w:style>
  <w:style w:type="paragraph" w:styleId="8">
    <w:name w:val="toc 8"/>
    <w:basedOn w:val="a1"/>
    <w:next w:val="a1"/>
    <w:autoRedefine/>
    <w:semiHidden/>
    <w:pPr>
      <w:ind w:left="1400"/>
    </w:pPr>
  </w:style>
  <w:style w:type="paragraph" w:styleId="9">
    <w:name w:val="toc 9"/>
    <w:basedOn w:val="a1"/>
    <w:next w:val="a1"/>
    <w:autoRedefine/>
    <w:semiHidden/>
    <w:pPr>
      <w:ind w:left="1600"/>
    </w:pPr>
  </w:style>
  <w:style w:type="paragraph" w:styleId="20">
    <w:name w:val="List 2"/>
    <w:basedOn w:val="a1"/>
    <w:qFormat/>
    <w:pPr>
      <w:numPr>
        <w:numId w:val="6"/>
      </w:numPr>
      <w:spacing w:before="120"/>
      <w:jc w:val="both"/>
    </w:pPr>
    <w:rPr>
      <w:sz w:val="21"/>
      <w:lang w:val="ru-RU"/>
    </w:rPr>
  </w:style>
  <w:style w:type="paragraph" w:customStyle="1" w:styleId="17">
    <w:name w:val="Название 1"/>
    <w:basedOn w:val="a1"/>
    <w:qFormat/>
    <w:pPr>
      <w:keepNext/>
      <w:spacing w:before="60" w:after="120" w:line="240" w:lineRule="atLeast"/>
      <w:jc w:val="both"/>
    </w:pPr>
    <w:rPr>
      <w:spacing w:val="-5"/>
      <w:sz w:val="28"/>
      <w:lang w:val="ru-RU"/>
    </w:rPr>
  </w:style>
  <w:style w:type="paragraph" w:customStyle="1" w:styleId="24">
    <w:name w:val="Название 2"/>
    <w:basedOn w:val="a1"/>
    <w:next w:val="a1"/>
    <w:qFormat/>
    <w:pPr>
      <w:keepNext/>
      <w:keepLines/>
      <w:pBdr>
        <w:top w:val="single" w:sz="30" w:space="11" w:color="000000"/>
      </w:pBdr>
      <w:spacing w:before="60" w:after="60"/>
      <w:jc w:val="both"/>
    </w:pPr>
    <w:rPr>
      <w:b/>
      <w:sz w:val="32"/>
      <w:lang w:val="ru-RU"/>
    </w:rPr>
  </w:style>
  <w:style w:type="paragraph" w:styleId="afc">
    <w:name w:val="Title"/>
    <w:basedOn w:val="a1"/>
    <w:qFormat/>
    <w:pPr>
      <w:keepLines/>
      <w:spacing w:before="120" w:after="480" w:line="300" w:lineRule="atLeast"/>
      <w:jc w:val="both"/>
      <w:outlineLvl w:val="0"/>
    </w:pPr>
    <w:rPr>
      <w:rFonts w:ascii="Arial Black" w:hAnsi="Arial Black"/>
      <w:bCs/>
      <w:color w:val="000080"/>
      <w:kern w:val="2"/>
      <w:sz w:val="32"/>
      <w:szCs w:val="32"/>
      <w:lang w:val="ru-RU"/>
    </w:rPr>
  </w:style>
  <w:style w:type="paragraph" w:customStyle="1" w:styleId="CharChar1">
    <w:name w:val="Char Char1"/>
    <w:basedOn w:val="a1"/>
    <w:qFormat/>
    <w:pPr>
      <w:spacing w:after="160" w:line="240" w:lineRule="exact"/>
    </w:pPr>
    <w:rPr>
      <w:rFonts w:ascii="Verdana" w:hAnsi="Verdana"/>
      <w:lang w:eastAsia="en-US"/>
    </w:rPr>
  </w:style>
  <w:style w:type="paragraph" w:customStyle="1" w:styleId="BodyTextIndent1">
    <w:name w:val="Body Text Indent1"/>
    <w:basedOn w:val="a1"/>
    <w:qFormat/>
    <w:pPr>
      <w:ind w:left="360"/>
      <w:jc w:val="both"/>
    </w:pPr>
    <w:rPr>
      <w:rFonts w:ascii="Times New Roman" w:hAnsi="Times New Roman"/>
      <w:sz w:val="24"/>
      <w:szCs w:val="24"/>
      <w:lang w:val="ru-RU"/>
    </w:rPr>
  </w:style>
  <w:style w:type="paragraph" w:styleId="afd">
    <w:name w:val="Plain Text"/>
    <w:basedOn w:val="a1"/>
    <w:qFormat/>
    <w:rPr>
      <w:rFonts w:ascii="Courier New" w:hAnsi="Courier New" w:cs="Courier New"/>
      <w:lang w:val="ru-RU"/>
    </w:rPr>
  </w:style>
  <w:style w:type="paragraph" w:styleId="ac">
    <w:name w:val="footnote text"/>
    <w:basedOn w:val="a1"/>
    <w:link w:val="ab"/>
    <w:rsid w:val="009302A8"/>
  </w:style>
  <w:style w:type="paragraph" w:styleId="af">
    <w:name w:val="endnote text"/>
    <w:basedOn w:val="a1"/>
    <w:link w:val="ae"/>
    <w:rsid w:val="006A575B"/>
  </w:style>
  <w:style w:type="paragraph" w:styleId="afe">
    <w:name w:val="List Paragraph"/>
    <w:basedOn w:val="a1"/>
    <w:uiPriority w:val="34"/>
    <w:qFormat/>
    <w:rsid w:val="00901168"/>
    <w:pPr>
      <w:ind w:left="720"/>
      <w:contextualSpacing/>
    </w:pPr>
  </w:style>
  <w:style w:type="paragraph" w:styleId="aff">
    <w:name w:val="Revision"/>
    <w:uiPriority w:val="99"/>
    <w:semiHidden/>
    <w:qFormat/>
    <w:rsid w:val="00FC5E58"/>
    <w:rPr>
      <w:rFonts w:ascii="Arial" w:hAnsi="Arial"/>
      <w:lang w:eastAsia="ru-RU"/>
    </w:rPr>
  </w:style>
  <w:style w:type="numbering" w:customStyle="1" w:styleId="18">
    <w:name w:val="Текущий список1"/>
    <w:qFormat/>
  </w:style>
  <w:style w:type="table" w:styleId="aff0">
    <w:name w:val="Table Grid"/>
    <w:basedOn w:val="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fo@nubes.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ubes.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BBB31-CBAE-44F9-A858-A2D27D307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9730</Words>
  <Characters>55466</Characters>
  <Application>Microsoft Office Word</Application>
  <DocSecurity>0</DocSecurity>
  <Lines>462</Lines>
  <Paragraphs>130</Paragraphs>
  <ScaleCrop>false</ScaleCrop>
  <Company>NUBES</Company>
  <LinksUpToDate>false</LinksUpToDate>
  <CharactersWithSpaces>65066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на оказание технологических услуг</dc:subject>
  <dc:creator>akrylov@nubes.ru</dc:creator>
  <dc:description/>
  <cp:lastModifiedBy>Nail Tazetdinov</cp:lastModifiedBy>
  <cp:revision>2</cp:revision>
  <cp:lastPrinted>2022-03-09T10:19:00Z</cp:lastPrinted>
  <dcterms:created xsi:type="dcterms:W3CDTF">2026-06-23T11:02:00Z</dcterms:created>
  <dcterms:modified xsi:type="dcterms:W3CDTF">2026-06-23T11:02:00Z</dcterms:modified>
  <dc:language>ru-RU</dc:language>
</cp:coreProperties>
</file>