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Приложение № 1</w:t>
      </w:r>
    </w:p>
    <w:p>
      <w:r>
        <w:t>к Договору № FAM-01 от 01.02.2025</w:t>
      </w:r>
    </w:p>
    <w:p>
      <w:r>
        <w:t>Спецификация и стоимость услуг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</w:t>
            </w:r>
          </w:p>
        </w:tc>
        <w:tc>
          <w:tcPr>
            <w:tcW w:type="dxa" w:w="1440"/>
          </w:tcPr>
          <w:p>
            <w:r>
              <w:t>Наименование</w:t>
            </w:r>
          </w:p>
        </w:tc>
        <w:tc>
          <w:tcPr>
            <w:tcW w:type="dxa" w:w="1440"/>
          </w:tcPr>
          <w:p>
            <w:r>
              <w:t>Цена, руб.</w:t>
            </w:r>
          </w:p>
        </w:tc>
        <w:tc>
          <w:tcPr>
            <w:tcW w:type="dxa" w:w="1440"/>
          </w:tcPr>
          <w:p>
            <w:r>
              <w:t>Объем</w:t>
            </w:r>
          </w:p>
        </w:tc>
        <w:tc>
          <w:tcPr>
            <w:tcW w:type="dxa" w:w="1440"/>
          </w:tcPr>
          <w:p>
            <w:r>
              <w:t>Сумма, руб.</w:t>
            </w:r>
          </w:p>
        </w:tc>
        <w:tc>
          <w:tcPr>
            <w:tcW w:type="dxa" w:w="1440"/>
          </w:tcPr>
          <w:p>
            <w:r>
              <w:t>Дата начала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стойко-места 42U</w:t>
            </w:r>
          </w:p>
        </w:tc>
        <w:tc>
          <w:tcPr>
            <w:tcW w:type="dxa" w:w="1440"/>
          </w:tcPr>
          <w:p>
            <w:r>
              <w:t>45 000,00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90 000,00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Блок розеток PDU 3Ф 32A</w:t>
            </w:r>
          </w:p>
        </w:tc>
        <w:tc>
          <w:tcPr>
            <w:tcW w:type="dxa" w:w="1440"/>
          </w:tcPr>
          <w:p>
            <w:r>
              <w:t>3 200,00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6 400,00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IP-адрес IPv4 (1 шт.)</w:t>
            </w:r>
          </w:p>
        </w:tc>
        <w:tc>
          <w:tcPr>
            <w:tcW w:type="dxa" w:w="1440"/>
          </w:tcPr>
          <w:p>
            <w:r>
              <w:t>350,00</w:t>
            </w:r>
          </w:p>
        </w:tc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2 800,00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Резервное копирование 100 ГБ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Мониторинг 24/7 базовый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6</w:t>
            </w:r>
          </w:p>
        </w:tc>
        <w:tc>
          <w:tcPr>
            <w:tcW w:type="dxa" w:w="1440"/>
          </w:tcPr>
          <w:p>
            <w:r>
              <w:t>Доступ в интернет 100 Мбит/с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7</w:t>
            </w:r>
          </w:p>
        </w:tc>
        <w:tc>
          <w:tcPr>
            <w:tcW w:type="dxa" w:w="1440"/>
          </w:tcPr>
          <w:p>
            <w:r>
              <w:t>Кросс-соединение медное</w:t>
            </w:r>
          </w:p>
        </w:tc>
        <w:tc>
          <w:tcPr>
            <w:tcW w:type="dxa" w:w="1440"/>
          </w:tcPr>
          <w:p>
            <w:r>
              <w:t>1 200,00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2 400,00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Аренда полки 19"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</w:tbl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