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XXX003, к договору № 01300 от 12.03.2026.</w:t>
        <w:br/>
        <w:t>Содержит: инсталляционные услуги (1 стр.), абонентские услуги (4 стр.).</w:t>
        <w:br/>
        <w:t>Допсоглашение №2 к договору 01300. Инсталляц.: 1 стр., 527,68 руб. Абонентск.: 4 стр., 11 439,77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01300 от 12.03.2026</w:t>
      </w:r>
    </w:p>
    <w:p>
      <w:r>
        <w:t>г. Москва    «25» марта 2026</w:t>
      </w:r>
    </w:p>
    <w:p>
      <w:r>
        <w:t>АО "XXX003" именуемое в дальнейшем "Заказчик", в лице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527,68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IPv4 подсети /30</w:t>
            </w:r>
          </w:p>
        </w:tc>
        <w:tc>
          <w:tcPr>
            <w:tcW w:type="dxa" w:w="1440"/>
          </w:tcPr>
          <w:p>
            <w:r>
              <w:t>527,68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527,68</w:t>
            </w:r>
          </w:p>
        </w:tc>
        <w:tc>
          <w:tcPr>
            <w:tcW w:type="dxa" w:w="1440"/>
          </w:tcPr>
          <w:p>
            <w:r>
              <w:t>29.04.2026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527,68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11 439,77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538,83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538,83</w:t>
            </w:r>
          </w:p>
        </w:tc>
        <w:tc>
          <w:tcPr>
            <w:tcW w:type="dxa" w:w="1234"/>
          </w:tcPr>
          <w:p>
            <w:r>
              <w:t>19.04.2026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cross-connect: ВОЛС, 2×SMF</w:t>
            </w:r>
          </w:p>
        </w:tc>
        <w:tc>
          <w:tcPr>
            <w:tcW w:type="dxa" w:w="1234"/>
          </w:tcPr>
          <w:p>
            <w:r>
              <w:t>3 482,14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6 964,28</w:t>
            </w:r>
          </w:p>
        </w:tc>
        <w:tc>
          <w:tcPr>
            <w:tcW w:type="dxa" w:w="1234"/>
          </w:tcPr>
          <w:p>
            <w:r>
              <w:t>09.05.2026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IPv4 адреса /32</w:t>
            </w:r>
          </w:p>
        </w:tc>
        <w:tc>
          <w:tcPr>
            <w:tcW w:type="dxa" w:w="1234"/>
          </w:tcPr>
          <w:p>
            <w:r>
              <w:t>153,81</w:t>
            </w:r>
          </w:p>
        </w:tc>
        <w:tc>
          <w:tcPr>
            <w:tcW w:type="dxa" w:w="1234"/>
          </w:tcPr>
          <w:p>
            <w:r>
              <w:t>6</w:t>
            </w:r>
          </w:p>
        </w:tc>
        <w:tc>
          <w:tcPr>
            <w:tcW w:type="dxa" w:w="1234"/>
          </w:tcPr>
          <w:p>
            <w:r>
              <w:t>922,86</w:t>
            </w:r>
          </w:p>
        </w:tc>
        <w:tc>
          <w:tcPr>
            <w:tcW w:type="dxa" w:w="1234"/>
          </w:tcPr>
          <w:p>
            <w:r>
              <w:t>07.04.2026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1 506,90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3 013,80</w:t>
            </w:r>
          </w:p>
        </w:tc>
        <w:tc>
          <w:tcPr>
            <w:tcW w:type="dxa" w:w="1234"/>
          </w:tcPr>
          <w:p>
            <w:r>
              <w:t>22.04.2026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11 439,77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АО "XXX003"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