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№2, компания XXX002, к договору № 01200 от 30.04.2026.</w:t>
        <w:br/>
        <w:t>Содержит: инсталляционные услуги (3 стр.), абонентские услуги (2 стр.).</w:t>
        <w:br/>
        <w:t>Допсоглашение №2 к договору 01200. Инсталляц.: 3 стр., 8 239,31 руб. Абонентск.: 2 стр., 160 846,16 руб.</w:t>
      </w:r>
    </w:p>
    <w:p>
      <w:pPr>
        <w:jc w:val="center"/>
      </w:pPr>
      <w:r>
        <w:rPr>
          <w:b/>
          <w:sz w:val="28"/>
        </w:rPr>
        <w:t>Дополнительное Соглашение №2</w:t>
      </w:r>
    </w:p>
    <w:p>
      <w:r>
        <w:t>к Договору № 01200 от 30.04.2026</w:t>
      </w:r>
    </w:p>
    <w:p>
      <w:r>
        <w:t>г. Москва    «17» марта 2026</w:t>
      </w:r>
    </w:p>
    <w:p>
      <w:r>
        <w:t>ООО "XXX002"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8 239,31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Организация cross-connect: ВОЛС, 2×SMF</w:t>
            </w:r>
          </w:p>
        </w:tc>
        <w:tc>
          <w:tcPr>
            <w:tcW w:type="dxa" w:w="1440"/>
          </w:tcPr>
          <w:p>
            <w:r>
              <w:t>4 563,08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4 563,08</w:t>
            </w:r>
          </w:p>
        </w:tc>
        <w:tc>
          <w:tcPr>
            <w:tcW w:type="dxa" w:w="1440"/>
          </w:tcPr>
          <w:p>
            <w:r>
              <w:t>16.04.2026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Аренда IPv4 подсети /30</w:t>
            </w:r>
          </w:p>
        </w:tc>
        <w:tc>
          <w:tcPr>
            <w:tcW w:type="dxa" w:w="1440"/>
          </w:tcPr>
          <w:p>
            <w:r>
              <w:t>540,68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2 162,72</w:t>
            </w:r>
          </w:p>
        </w:tc>
        <w:tc>
          <w:tcPr>
            <w:tcW w:type="dxa" w:w="1440"/>
          </w:tcPr>
          <w:p>
            <w:r>
              <w:t>19.03.2026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440"/>
          </w:tcPr>
          <w:p>
            <w:r>
              <w:t>1 513,51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1 513,51</w:t>
            </w:r>
          </w:p>
        </w:tc>
        <w:tc>
          <w:tcPr>
            <w:tcW w:type="dxa" w:w="1440"/>
          </w:tcPr>
          <w:p>
            <w:r>
              <w:t>25.04.2026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8 239,31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160 846,16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234"/>
          </w:tcPr>
          <w:p>
            <w:r>
              <w:t>80 117,14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160 234,28</w:t>
            </w:r>
          </w:p>
        </w:tc>
        <w:tc>
          <w:tcPr>
            <w:tcW w:type="dxa" w:w="1234"/>
          </w:tcPr>
          <w:p>
            <w:r>
              <w:t>05.04.2026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IPv4 подсети /30</w:t>
            </w:r>
          </w:p>
        </w:tc>
        <w:tc>
          <w:tcPr>
            <w:tcW w:type="dxa" w:w="1234"/>
          </w:tcPr>
          <w:p>
            <w:r>
              <w:t>611,88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611,88</w:t>
            </w:r>
          </w:p>
        </w:tc>
        <w:tc>
          <w:tcPr>
            <w:tcW w:type="dxa" w:w="1234"/>
          </w:tcPr>
          <w:p>
            <w:r>
              <w:t>09.04.2026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160 846,16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"XXX002"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