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СПЕЦИФИКАЦИЯ v1, компания XXX001, к договору № ORPHAN от 01.01.2026.</w:t>
        <w:br/>
        <w:t>Версия 1: базовая.</w:t>
        <w:br/>
        <w:t>Содержит: 3 строк(и) услуг, итого 460 581,03 руб.</w:t>
        <w:br/>
        <w:t>Спецификация-сирота: номер ORPHAN не принадлежит ни одному договору.</w:t>
      </w:r>
    </w:p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на оказание технологических услуг № ORPHAN от 01.01.2026 г.</w:t>
      </w:r>
    </w:p>
    <w:p/>
    <w:p>
      <w:r>
        <w:rPr>
          <w:b/>
          <w:sz w:val="24"/>
        </w:rPr>
        <w:t>Спецификация и стоимость услуг</w:t>
      </w:r>
    </w:p>
    <w:p>
      <w:r>
        <w:t>Состав и стоимость Услуг</w:t>
      </w:r>
    </w:p>
    <w:p>
      <w:r>
        <w:t>Абонентские услуги</w:t>
      </w:r>
    </w:p>
    <w:p>
      <w:r>
        <w:t>Общая стоимость Ежемесячных услуг составляет 460 581,03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стойко-места</w:t>
            </w:r>
          </w:p>
        </w:tc>
        <w:tc>
          <w:tcPr>
            <w:tcW w:type="dxa" w:w="1234"/>
          </w:tcPr>
          <w:p>
            <w:r>
              <w:t>198 927,55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198 927,55</w:t>
            </w:r>
          </w:p>
        </w:tc>
        <w:tc>
          <w:tcPr>
            <w:tcW w:type="dxa" w:w="1234"/>
          </w:tcPr>
          <w:p>
            <w:r>
              <w:t>16.04.2026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234"/>
          </w:tcPr>
          <w:p>
            <w:r>
              <w:t>668,13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1 336,26</w:t>
            </w:r>
          </w:p>
        </w:tc>
        <w:tc>
          <w:tcPr>
            <w:tcW w:type="dxa" w:w="1234"/>
          </w:tcPr>
          <w:p>
            <w:r>
              <w:t>07.03.2026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Next Generation Cloud (AMD 4.0 ГГц), в составе:</w:t>
              <w:br/>
              <w:t xml:space="preserve">        Количество vCPU: 4, RAM: 16 ГБ</w:t>
            </w:r>
          </w:p>
        </w:tc>
        <w:tc>
          <w:tcPr>
            <w:tcW w:type="dxa" w:w="1234"/>
          </w:tcPr>
          <w:p>
            <w:r>
              <w:t>130 158,61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260 317,22</w:t>
            </w:r>
          </w:p>
        </w:tc>
        <w:tc>
          <w:tcPr>
            <w:tcW w:type="dxa" w:w="1234"/>
          </w:tcPr>
          <w:p>
            <w:r>
              <w:t>01.05.2026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460 581,03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/>
    <w:p>
      <w:r>
        <w:t>г. Москва 01.06.2026г.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