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TD-21 от 01.04.2025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