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на оказание технологических услуг № DT-15</w:t>
      </w:r>
    </w:p>
    <w:p/>
    <w:p>
      <w:r>
        <w:t>г. Москва                               «пятнадцатого» марта 2025 года</w:t>
      </w:r>
    </w:p>
    <w:p/>
    <w:p>
      <w:r>
        <w:t>ООО "НУБЕС", именуемое в дальнейшем "Исполнитель", в лице</w:t>
      </w:r>
    </w:p>
    <w:p>
      <w:r>
        <w:t>Генерального директора Степаненко Василия Сергеевича,</w:t>
      </w:r>
    </w:p>
    <w:p>
      <w:r>
        <w:t>действующего на основании Устава, с одной стороны, и</w:t>
      </w:r>
    </w:p>
    <w:p>
      <w:r>
        <w:t>ООО "Ресурс-ЦОД", именуемое в дальнейшем "Заказчик", в лице</w:t>
      </w:r>
    </w:p>
    <w:p>
      <w:r>
        <w:t>Генерального директора Сидорова С.С., действующего на основании Устава, с другой стороны,</w:t>
      </w:r>
    </w:p>
    <w:p>
      <w:r>
        <w:t>заключили настоящий Договор о нижеследующем: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