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'1.0' encoding='UTF-8' standalone='yes'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<w:body><w:p><w:pPr><w:jc w:val="left"/></w:pPr><w:r><w:rPr><w:i/><w:color w:val="808080"/><w:sz w:val="16"/></w:rPr><w:t>Данный файл: ДОГОВОР, компания XXX001, № ERR01 от 01.06.2026.</w:t><w:br/><w:t>Стороны: ЗАО "XXX001" (Заказчик) + ООО "НУБЕС" (Исполнитель).</w:t><w:br/><w:t>Сгенерирован автоматически для тестирования сервиса contracts.</w:t><w:br/><w:t>Ошибочный кейс.</w:t></w:r></w:p><w:p><w:pPr><w:jc w:val="center"/></w:pPr><w:r><w:rPr><w:b/><w:sz w:val="28"/></w:rPr><w:t>Договор на оказание технологических услуг</w:t></w:r></w:p><w:p><w:r><w:t>№ ERR01</w:t></w:r></w:p><w:p><w:r><w:t>ЗАО "XXX001" именуемое в дальнейшем "Заказчик", в лице Генерального директора ФИО, действующего на основании Устава, и ООО "НУБЕС", именуемое в дальнейшем "Исполнитель", в лице Генерального директора Степаненко В.И., действующего на основании Устава, заключили настоящий Договор о нижеследующем.</w:t></w:r></w:p><w:p><w:r><w:rPr><w:b/><w:sz w:val="24"/></w:rPr><w:t>ТЕРМИНЫ И ОПРЕДЕЛЕНИЯ</w:t></w:r></w:p><w:p><w:r><w:t>Услуги – оказываемые Исполнителем Заказчику технологические услуги в области компьютерных и телекоммуникационных технологий.</w:t></w:r></w:p><w:p><w:r><w:t>Абонентские услуги – Услуги, указанные в Спецификации, предоставляемые ежемесячно.</w:t></w:r></w:p><w:p><w:r><w:t>Инсталляционные услуги – Услуги по установке и настройке оборудования Заказчика.</w:t></w:r></w:p><w:p><w:r><w:t>Технологическая площадка – специализированное помещение (ЦОД) по адресу: г. Москва, 1-я Стекольная 7с5.</w:t></w:r></w:p><w:p><w:r><w:t>Отчетный период – календарный месяц.</w:t></w:r></w:p><w:p><w:r><w:rPr><w:b/><w:sz w:val="24"/></w:rPr><w:t>ПРЕДМЕТ ДОГОВОРА</w:t></w:r></w:p><w:p><w:r><w:t>Исполнитель обязуется оказывать Заказчику технологические Услуги, указанные в Спецификации, а Заказчик обязуется принимать и оплачивать Услуги. Место оказания: г. Москва, 115404, г. Москва, 1-я Стекольная 7с5.</w:t></w:r></w:p><w:p><w:r><w:rPr><w:b/><w:sz w:val="24"/></w:rPr><w:t>СТОИМОСТЬ УСЛУГ И ПОРЯДОК ОПЛАТЫ</w:t></w:r></w:p><w:p><w:r><w:t>Стоимость Услуг указана в Спецификации (Приложение №1). Оплата ежемесячная, постоплатой 100%, на основании УПД и счета. Срок оплаты — 10 рабочих дней с даты выставления счета.</w:t></w:r></w:p><w:p><w:r><w:rPr><w:b/><w:sz w:val="24"/></w:rPr><w:t>ОСОБЫЕ УСЛОВИЯ</w:t></w:r></w:p><w:p><w:r><w:t>Исполнитель вправе приостановить оказание Услуг при просрочке платежей более 10 рабочих дней. Заказчик обязан соблюдать правила Технологической площадки.</w:t></w:r></w:p><w:p><w:r><w:rPr><w:b/><w:sz w:val="24"/></w:rPr><w:t>СРОК ДЕЙСТВИЯ</w:t></w:r></w:p><w:p><w:r><w:t>Договор вступает в силу с момента подписания. Начальный период — 12 месяцев. Автоматическая пролонгация, если ни одна из Сторон не уведомит о прекращении за 30 дней.</w:t></w:r></w:p><w:p><w:r><w:rPr><w:b/><w:sz w:val="24"/></w:rPr><w:t>ЮРИДИЧЕСКИЕ АДРЕСА И РЕКВИЗИТЫ СТОРОН</w:t></w:r></w:p><w:p><w:r><w:t>г. Москва 01.06.2026г.</w:t></w:r></w:p><w:tbl><w:tblPr><w:tblStyle w:val="TableGrid"/><w:tblW w:type="auto" w:w="0"/><w:jc w:val="center"/><w:tblLook w:firstColumn="1" w:firstRow="1" w:lastColumn="0" w:lastRow="0" w:noHBand="0" w:noVBand="1" w:val="04A0"/></w:tblPr><w:tblGrid><w:gridCol w:w="4320"/><w:gridCol w:w="4320"/></w:tblGrid><w:tr><w:tc><w:tcPr><w:tcW w:type="dxa" w:w="4320"/></w:tcPr><w:p><w:r><w:t>Заказчик</w:t><w:br/><w:t>ЗАО "XXX001"</w:t><w:br/><w:t>Юридический адрес:</w:t><w:br/><w:br/><w:t>Генерального директора</w:t><w:br/><w:t>_______________/ФИО/</w:t><w:br/><w:t xml:space="preserve">   М.П.</w:t></w:r></w:p></w:tc><w:tc><w:tcPr><w:tcW w:type="dxa" w:w="4320"/></w:tcPr><w:p><w:r><w:t>Исполнитель</w:t><w:br/><w:t>ООО "НУБЕС"</w:t><w:br/><w:t>Юридический адрес:</w:t><w:br/><w:t>115404, г. Москва, 1-я Стекольная 7с5</w:t><w:br/><w:t>Генеральног�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